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Yıllık İzin Kayıt Belgesi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hak ettiği yıllık izin süresini, hak ediş dönemini, kullandığı izin tarihlerini ve imzalarını gösteren özlük dosyası kaydıdır.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İşyeri ve 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Unvanı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İşyeri 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Doğum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izin süresini etkileyen durum: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Yok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18 yaş ve altı (en az 20 gün)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50 yaş ve üzeri (en az 20 gün)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TİS / sözleşme ile daha uzun süre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Hak Ediş Hesabı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32"/>
        <w:gridCol w:w="2487"/>
        <w:gridCol w:w="1554"/>
        <w:gridCol w:w="1865"/>
        <w:gridCol w:w="1554"/>
        <w:gridCol w:w="1246"/>
      </w:tblGrid>
      <w:tr>
        <w:trPr>
          <w:cantSplit/>
          <w:trHeight w:val="400" w:hRule="atLeast"/>
        </w:trPr>
        <w:tc>
          <w:tcPr>
            <w:tcW w:type="dxa" w:w="93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Hizmet Yılı</w:t>
            </w:r>
          </w:p>
        </w:tc>
        <w:tc>
          <w:tcPr>
            <w:tcW w:type="dxa" w:w="248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Hak Ediş Dönemi (başlangıç – bitiş)</w:t>
            </w:r>
          </w:p>
        </w:tc>
        <w:tc>
          <w:tcPr>
            <w:tcW w:type="dxa" w:w="15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İşyerinde Geçen Çalışma Süresi</w:t>
            </w:r>
          </w:p>
        </w:tc>
        <w:tc>
          <w:tcPr>
            <w:tcW w:type="dxa" w:w="18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Çalışılmayan Gün ve Sebebi</w:t>
            </w:r>
          </w:p>
        </w:tc>
        <w:tc>
          <w:tcPr>
            <w:tcW w:type="dxa" w:w="15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İzne Hak Kazanma Tarihi</w:t>
            </w:r>
          </w:p>
        </w:tc>
        <w:tc>
          <w:tcPr>
            <w:tcW w:type="dxa" w:w="124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Hak Edilen İzin (gün)</w:t>
            </w:r>
          </w:p>
        </w:tc>
      </w:tr>
      <w:tr>
        <w:trPr>
          <w:cantSplit/>
          <w:trHeight w:val="380" w:hRule="atLeast"/>
        </w:trPr>
        <w:tc>
          <w:tcPr>
            <w:tcW w:type="dxa" w:w="93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4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  <w:tc>
          <w:tcPr>
            <w:tcW w:type="dxa" w:w="18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 / Sebep]</w:t>
            </w: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2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</w:tr>
      <w:tr>
        <w:trPr>
          <w:cantSplit/>
          <w:trHeight w:val="380" w:hRule="atLeast"/>
        </w:trPr>
        <w:tc>
          <w:tcPr>
            <w:tcW w:type="dxa" w:w="93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4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  <w:tc>
          <w:tcPr>
            <w:tcW w:type="dxa" w:w="18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 / Sebep]</w:t>
            </w: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24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</w:tr>
      <w:tr>
        <w:trPr>
          <w:cantSplit/>
          <w:trHeight w:val="380" w:hRule="atLeast"/>
        </w:trPr>
        <w:tc>
          <w:tcPr>
            <w:tcW w:type="dxa" w:w="93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3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4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3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Kanuni yıllık izin süreleri: hizmet süresi 1 yıldan 5 yıla kadar (5 yıl dahil) olanlara 14 gün, 5 yıldan fazla 15 yıldan az olanlara 20 gün, 15 yıl ve daha fazla olanlara 26 gündür. Süreler iş sözleşmesi veya TİS ile artırılabilir.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Kullanılan İzinler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320"/>
        <w:gridCol w:w="1320"/>
        <w:gridCol w:w="1320"/>
        <w:gridCol w:w="1320"/>
        <w:gridCol w:w="1056"/>
        <w:gridCol w:w="924"/>
        <w:gridCol w:w="924"/>
        <w:gridCol w:w="1454"/>
      </w:tblGrid>
      <w:tr>
        <w:trPr>
          <w:cantSplit/>
          <w:trHeight w:val="400" w:hRule="atLeast"/>
        </w:trPr>
        <w:tc>
          <w:tcPr>
            <w:tcW w:type="dxa" w:w="13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Ait Olduğu Hizmet Yılı</w:t>
            </w:r>
          </w:p>
        </w:tc>
        <w:tc>
          <w:tcPr>
            <w:tcW w:type="dxa" w:w="13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Başlangıç</w:t>
            </w:r>
          </w:p>
        </w:tc>
        <w:tc>
          <w:tcPr>
            <w:tcW w:type="dxa" w:w="13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Bitiş</w:t>
            </w:r>
          </w:p>
        </w:tc>
        <w:tc>
          <w:tcPr>
            <w:tcW w:type="dxa" w:w="13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İşe Dönüş</w:t>
            </w:r>
          </w:p>
        </w:tc>
        <w:tc>
          <w:tcPr>
            <w:tcW w:type="dxa" w:w="10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Kullanılan (gün)</w:t>
            </w:r>
          </w:p>
        </w:tc>
        <w:tc>
          <w:tcPr>
            <w:tcW w:type="dxa" w:w="9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Yol İzni (gün)</w:t>
            </w:r>
          </w:p>
        </w:tc>
        <w:tc>
          <w:tcPr>
            <w:tcW w:type="dxa" w:w="9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Kalan (gün)</w:t>
            </w:r>
          </w:p>
        </w:tc>
        <w:tc>
          <w:tcPr>
            <w:tcW w:type="dxa" w:w="14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 İmzası</w:t>
            </w:r>
          </w:p>
        </w:tc>
      </w:tr>
      <w:tr>
        <w:trPr>
          <w:cantSplit/>
          <w:trHeight w:val="380" w:hRule="atLeast"/>
        </w:trPr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[Yıl]</w:t>
            </w: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0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Özet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Hak Edilen İzin (gün)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Kullanılan İzin (gün)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/ Kalan İzin (gün)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Güncelleme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Açıklamalar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İşveren, işçilerin yıllık ücretli izin sürelerini gösteren bir izin kayıt belgesi tutmak zorundadır (İK md. 56 ve Yıllık Ücretli İzin Yönetmeliği). Her izin kullanımında belge güncellenmeli ve çalışana imzalatılmalıdır; kayıt, yıllık izin ücreti uyuşmazlıklarında en önemli ispat aracıdır. Yıllık izne ilişkin md. 56, 57, 59 ve 60'a aykırılıklarda 2026 yılı için her işçi başına 4.815 TL idari para cezası uygulanır.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[İK-İZ-05]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İzin Kayıt Belgesi</dc:title>
  <dc:creator>İK Partner</dc:creator>
  <dc:description>Yıllık İzin Kayıt Belgesi — İK Partner (ikpartner.com) ücretsiz İK şablonu</dc:description>
  <cp:lastModifiedBy>Un-named</cp:lastModifiedBy>
  <cp:revision>1</cp:revision>
  <dcterms:created xsi:type="dcterms:W3CDTF">2026-10-12T11:08:18.067Z</dcterms:created>
  <dcterms:modified xsi:type="dcterms:W3CDTF">2026-10-12T11:08:18.068Z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