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Ücretsiz İzin Talebi Değerlendirme Yazısı</w:t>
      </w:r>
    </w:p>
    <w:p>
      <w:pPr>
        <w:pBdr>
          <w:bottom w:val="single" w:color="13B8A7" w:sz="12" w:space="8"/>
        </w:pBdr>
        <w:spacing w:after="220"/>
      </w:pPr>
      <w:r>
        <w:rPr>
          <w:rFonts w:ascii="Calibri" w:cs="Calibri" w:eastAsia="Calibri" w:hAnsi="Calibri"/>
          <w:color w:val="5A6B82"/>
          <w:sz w:val="21"/>
          <w:szCs w:val="21"/>
        </w:rPr>
        <w:t xml:space="preserve">Çalışanın ücretsiz izin talebine işverenin kabul / kısmi kabul / ret cevabı; izin koşulları ve SGK eksik gün bilgisi, ücretsiz izne zorlama iddiasına cevap yazısı ve İK kontrol listesi.</w:t>
      </w:r>
    </w:p>
    <w:p>
      <w:pPr>
        <w:keepNext/>
        <w:pBdr>
          <w:bottom w:val="single" w:color="DCE4EE" w:sz="6" w:space="4"/>
        </w:pBdr>
        <w:spacing w:before="280" w:after="120"/>
      </w:pPr>
      <w:r>
        <w:rPr>
          <w:rFonts w:ascii="Calibri" w:cs="Calibri" w:eastAsia="Calibri" w:hAnsi="Calibri"/>
          <w:b/>
          <w:bCs/>
          <w:color w:val="0E2849"/>
          <w:sz w:val="25"/>
          <w:szCs w:val="25"/>
        </w:rPr>
        <w:t xml:space="preserve">Bölüm 1 – Ücretsiz İzin Talebine Cevap</w:t>
      </w:r>
    </w:p>
    <w:p>
      <w:pPr>
        <w:spacing w:after="120" w:before="0" w:line="300"/>
        <w:jc w:val="both"/>
      </w:pPr>
      <w:r>
        <w:rPr>
          <w:rFonts w:ascii="Calibri" w:cs="Calibri" w:eastAsia="Calibri" w:hAnsi="Calibri"/>
          <w:b/>
          <w:bCs/>
          <w:color w:val="3A4A61"/>
          <w:sz w:val="21"/>
          <w:szCs w:val="21"/>
        </w:rPr>
        <w:t xml:space="preserve">[ŞİRKET UNVANI]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Ücretsiz izin talebiniz hk.</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[Departman / Görev]</w:t>
      </w:r>
      <w:r>
        <w:rPr>
          <w:rFonts w:ascii="Calibri" w:cs="Calibri" w:eastAsia="Calibri" w:hAnsi="Calibri"/>
          <w:color w:val="3A4A61"/>
          <w:sz w:val="21"/>
          <w:szCs w:val="21"/>
        </w:rPr>
        <w:t xml:space="preserve">, Sicil No: </w:t>
      </w:r>
      <w:r>
        <w:rPr>
          <w:rFonts w:ascii="Calibri" w:cs="Calibri" w:eastAsia="Calibri" w:hAnsi="Calibri"/>
          <w:color w:val="1D5888"/>
          <w:sz w:val="21"/>
          <w:szCs w:val="21"/>
          <w:shd w:fill="EAF1F8" w:color="auto" w:val="clear"/>
        </w:rPr>
        <w:t xml:space="preserve">[Sicil No]</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dilekçenizle, </w:t>
      </w:r>
      <w:r>
        <w:rPr>
          <w:rFonts w:ascii="Calibri" w:cs="Calibri" w:eastAsia="Calibri" w:hAnsi="Calibri"/>
          <w:b/>
          <w:bCs/>
          <w:color w:val="3A4A61"/>
          <w:sz w:val="21"/>
          <w:szCs w:val="21"/>
        </w:rPr>
        <w:t xml:space="preserve">[Gerekçe, ör. yüksek lisans tezi / aile bireyinin bakımı / yurt dışı seyahati]</w:t>
      </w:r>
      <w:r>
        <w:rPr>
          <w:rFonts w:ascii="Calibri" w:cs="Calibri" w:eastAsia="Calibri" w:hAnsi="Calibri"/>
          <w:color w:val="3A4A61"/>
          <w:sz w:val="21"/>
          <w:szCs w:val="21"/>
        </w:rPr>
        <w:t xml:space="preserve"> gerekçesiyle </w:t>
      </w:r>
      <w:r>
        <w:rPr>
          <w:rFonts w:ascii="Calibri" w:cs="Calibri" w:eastAsia="Calibri" w:hAnsi="Calibri"/>
          <w:b/>
          <w:bCs/>
          <w:color w:val="3A4A61"/>
          <w:sz w:val="21"/>
          <w:szCs w:val="21"/>
        </w:rPr>
        <w:t xml:space="preserve">[Başlangıç Tarihi] – [Bitiş Tarihi]</w:t>
      </w:r>
      <w:r>
        <w:rPr>
          <w:rFonts w:ascii="Calibri" w:cs="Calibri" w:eastAsia="Calibri" w:hAnsi="Calibri"/>
          <w:color w:val="3A4A61"/>
          <w:sz w:val="21"/>
          <w:szCs w:val="21"/>
        </w:rPr>
        <w:t xml:space="preserve"> tarihleri arasında </w:t>
      </w:r>
      <w:r>
        <w:rPr>
          <w:rFonts w:ascii="Calibri" w:cs="Calibri" w:eastAsia="Calibri" w:hAnsi="Calibri"/>
          <w:b/>
          <w:bCs/>
          <w:color w:val="3A4A61"/>
          <w:sz w:val="21"/>
          <w:szCs w:val="21"/>
        </w:rPr>
        <w:t xml:space="preserve">[__] gün</w:t>
      </w:r>
      <w:r>
        <w:rPr>
          <w:rFonts w:ascii="Calibri" w:cs="Calibri" w:eastAsia="Calibri" w:hAnsi="Calibri"/>
          <w:color w:val="3A4A61"/>
          <w:sz w:val="21"/>
          <w:szCs w:val="21"/>
        </w:rPr>
        <w:t xml:space="preserve"> ücretsiz izin talep ettiğiniz anlaşılmıştır. Talebiniz birim yöneticiniz ve İnsan Kaynakları tarafından değerlendirilmiş olup sonuç aşağıdadır (uygun seçenek bırakılır):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Kabul:</w:t>
      </w:r>
      <w:r>
        <w:rPr>
          <w:rFonts w:ascii="Calibri" w:cs="Calibri" w:eastAsia="Calibri" w:hAnsi="Calibri"/>
          <w:color w:val="3A4A61"/>
          <w:sz w:val="21"/>
          <w:szCs w:val="21"/>
        </w:rPr>
        <w:t xml:space="preserve"> Talebiniz, belirttiğiniz tarihlerde ve sürede kabul edilmiştir.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Kısmi kabul / farklı tarih:</w:t>
      </w:r>
      <w:r>
        <w:rPr>
          <w:rFonts w:ascii="Calibri" w:cs="Calibri" w:eastAsia="Calibri" w:hAnsi="Calibri"/>
          <w:color w:val="3A4A61"/>
          <w:sz w:val="21"/>
          <w:szCs w:val="21"/>
        </w:rPr>
        <w:t xml:space="preserve"> Talebiniz </w:t>
      </w:r>
      <w:r>
        <w:rPr>
          <w:rFonts w:ascii="Calibri" w:cs="Calibri" w:eastAsia="Calibri" w:hAnsi="Calibri"/>
          <w:color w:val="1D5888"/>
          <w:sz w:val="21"/>
          <w:szCs w:val="21"/>
          <w:shd w:fill="EAF1F8" w:color="auto" w:val="clear"/>
        </w:rPr>
        <w:t xml:space="preserve">[iş planı / ekip kapasitesi / dönem yoğunluğu]</w:t>
      </w:r>
      <w:r>
        <w:rPr>
          <w:rFonts w:ascii="Calibri" w:cs="Calibri" w:eastAsia="Calibri" w:hAnsi="Calibri"/>
          <w:color w:val="3A4A61"/>
          <w:sz w:val="21"/>
          <w:szCs w:val="21"/>
        </w:rPr>
        <w:t xml:space="preserve"> nedeniyle </w:t>
      </w:r>
      <w:r>
        <w:rPr>
          <w:rFonts w:ascii="Calibri" w:cs="Calibri" w:eastAsia="Calibri" w:hAnsi="Calibri"/>
          <w:b/>
          <w:bCs/>
          <w:color w:val="3A4A61"/>
          <w:sz w:val="21"/>
          <w:szCs w:val="21"/>
        </w:rPr>
        <w:t xml:space="preserve">[Yeni Başlangıç] – [Yeni Bitiş]</w:t>
      </w:r>
      <w:r>
        <w:rPr>
          <w:rFonts w:ascii="Calibri" w:cs="Calibri" w:eastAsia="Calibri" w:hAnsi="Calibri"/>
          <w:color w:val="3A4A61"/>
          <w:sz w:val="21"/>
          <w:szCs w:val="21"/>
        </w:rPr>
        <w:t xml:space="preserve"> tarihleri arasında </w:t>
      </w:r>
      <w:r>
        <w:rPr>
          <w:rFonts w:ascii="Calibri" w:cs="Calibri" w:eastAsia="Calibri" w:hAnsi="Calibri"/>
          <w:b/>
          <w:bCs/>
          <w:color w:val="3A4A61"/>
          <w:sz w:val="21"/>
          <w:szCs w:val="21"/>
        </w:rPr>
        <w:t xml:space="preserve">[__] gün</w:t>
      </w:r>
      <w:r>
        <w:rPr>
          <w:rFonts w:ascii="Calibri" w:cs="Calibri" w:eastAsia="Calibri" w:hAnsi="Calibri"/>
          <w:color w:val="3A4A61"/>
          <w:sz w:val="21"/>
          <w:szCs w:val="21"/>
        </w:rPr>
        <w:t xml:space="preserve"> olarak kabul edilmiştir. Bu öneriyi kabul etmemeniz halinde talebiniz reddedilmiş sayılmayacak; size alternatif tarihler sunulacaktır.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Ret:</w:t>
      </w:r>
      <w:r>
        <w:rPr>
          <w:rFonts w:ascii="Calibri" w:cs="Calibri" w:eastAsia="Calibri" w:hAnsi="Calibri"/>
          <w:color w:val="3A4A61"/>
          <w:sz w:val="21"/>
          <w:szCs w:val="21"/>
        </w:rPr>
        <w:t xml:space="preserve"> Ücretsiz izin, kanunda doğrudan düzenlenen haller dışında işverenin takdirine bağlıdır. Talebiniz </w:t>
      </w: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nedeniyle bu dönemde karşılanamamaktadır. Talebinizi </w:t>
      </w:r>
      <w:r>
        <w:rPr>
          <w:rFonts w:ascii="Calibri" w:cs="Calibri" w:eastAsia="Calibri" w:hAnsi="Calibri"/>
          <w:color w:val="1D5888"/>
          <w:sz w:val="21"/>
          <w:szCs w:val="21"/>
          <w:shd w:fill="EAF1F8" w:color="auto" w:val="clear"/>
        </w:rPr>
        <w:t xml:space="preserve">[yıllık ücretli izin bakiyeniz ([__]</w:t>
      </w:r>
      <w:r>
        <w:rPr>
          <w:rFonts w:ascii="Calibri" w:cs="Calibri" w:eastAsia="Calibri" w:hAnsi="Calibri"/>
          <w:color w:val="3A4A61"/>
          <w:sz w:val="21"/>
          <w:szCs w:val="21"/>
        </w:rPr>
        <w:t xml:space="preserve"> gün) ile karşılamak /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sonrasında yeniden değerlendirmek] mümkündür.</w:t>
      </w:r>
    </w:p>
    <w:p>
      <w:pPr>
        <w:keepNext/>
        <w:pBdr>
          <w:bottom w:val="single" w:color="DCE4EE" w:sz="6" w:space="4"/>
        </w:pBdr>
        <w:spacing w:before="280" w:after="120"/>
      </w:pPr>
      <w:r>
        <w:rPr>
          <w:rFonts w:ascii="Calibri" w:cs="Calibri" w:eastAsia="Calibri" w:hAnsi="Calibri"/>
          <w:b/>
          <w:bCs/>
          <w:color w:val="0E2849"/>
          <w:sz w:val="25"/>
          <w:szCs w:val="25"/>
        </w:rPr>
        <w:t xml:space="preserve">İzin Koşulları (A veya B seçeneğinde)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başlangıç / bitiş</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takvim günü)</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dönüş tarihi ve saati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saat </w:t>
            </w: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süresince ücret ödenmeyecektir; izin ayının ücreti kıst olarak hesaplanacaktır.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bildirimi</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günleri aylık prim ve hizmet belgesinde "ücretsiz izin" nedeniyle eksik gün olarak bildirilecek; bu dilekçe ve yazı eksik gün belgesi olarak saklanacaktır.</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Genel sağlık sigortası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5510 sayılı Kanun md. 67 uyarınca, bir takvim yılında toplam bir ayı aşmayan ve işverence belgelendirilen ücretsiz izin sürelerinde genel sağlık sigortalılığınız devam eder. Daha uzun izinlerde durumunuzu SGK'dan teyit etmeniz önerilir.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[Özel sağlık sigortası / yemek / servis / şirket telefonu ve aracı]</w:t>
            </w:r>
            <w:r>
              <w:rPr>
                <w:rFonts w:ascii="Calibri" w:cs="Calibri" w:eastAsia="Calibri" w:hAnsi="Calibri"/>
                <w:color w:val="3A4A61"/>
                <w:sz w:val="19"/>
                <w:szCs w:val="19"/>
              </w:rPr>
              <w:t xml:space="preserve"> izin süresince </w:t>
            </w:r>
            <w:r>
              <w:rPr>
                <w:rFonts w:ascii="Calibri" w:cs="Calibri" w:eastAsia="Calibri" w:hAnsi="Calibri"/>
                <w:color w:val="1D5888"/>
                <w:sz w:val="19"/>
                <w:szCs w:val="19"/>
                <w:shd w:fill="EAF1F8" w:color="auto" w:val="clear"/>
              </w:rPr>
              <w:t xml:space="preserve">[devam edecektir / askıya alınacaktır]</w:t>
            </w:r>
            <w:r>
              <w:rPr>
                <w:rFonts w:ascii="Calibri" w:cs="Calibri" w:eastAsia="Calibri" w:hAnsi="Calibri"/>
                <w:color w:val="3A4A61"/>
                <w:sz w:val="19"/>
                <w:szCs w:val="19"/>
              </w:rPr>
              <w:t xml:space="preserve">.</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izin ve kıdem hesabı</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Ücretsiz izin süresinin yıllık izin ve kıdem hesaplarına etkisi şirket uygulaması ve mevzuat çerçevesinde değerlendirilecek ve size ayrıca bildirilecektir.</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Erken dönüş / uzatma</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İzni erken sonlandırma veya uzatma talebinizi en az </w:t>
            </w: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gün önceden yazılı olarak iletmeniz gerekir; uzatma ayrıca onaya tabidir.</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Dönüşte görev</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dönüşünde </w:t>
            </w:r>
            <w:r>
              <w:rPr>
                <w:rFonts w:ascii="Calibri" w:cs="Calibri" w:eastAsia="Calibri" w:hAnsi="Calibri"/>
                <w:color w:val="1D5888"/>
                <w:sz w:val="19"/>
                <w:szCs w:val="19"/>
                <w:shd w:fill="EAF1F8" w:color="auto" w:val="clear"/>
              </w:rPr>
              <w:t xml:space="preserve">[mevcut görevinize / eşdeğer bir göreve]</w:t>
            </w:r>
            <w:r>
              <w:rPr>
                <w:rFonts w:ascii="Calibri" w:cs="Calibri" w:eastAsia="Calibri" w:hAnsi="Calibri"/>
                <w:color w:val="3A4A61"/>
                <w:sz w:val="19"/>
                <w:szCs w:val="19"/>
              </w:rPr>
              <w:t xml:space="preserve"> devam edeceksiniz.</w:t>
            </w:r>
          </w:p>
        </w:tc>
      </w:tr>
    </w:tbl>
    <w:p>
      <w:pPr>
        <w:spacing w:after="120" w:before="0"/>
      </w:pPr>
    </w:p>
    <w:p>
      <w:pPr>
        <w:spacing w:after="120" w:before="0" w:line="300"/>
        <w:jc w:val="both"/>
      </w:pPr>
      <w:r>
        <w:rPr>
          <w:rFonts w:ascii="Calibri" w:cs="Calibri" w:eastAsia="Calibri" w:hAnsi="Calibri"/>
          <w:color w:val="3A4A61"/>
          <w:sz w:val="21"/>
          <w:szCs w:val="21"/>
        </w:rPr>
        <w:t xml:space="preserve">Bu yazının bir örneğini aldığımı ve izin koşullarını kabul ettiğimi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Müdürü / Yetkili</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Bölüm 2 – Ücretsiz İzne Zorlama İddiasına Cevap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itiraz / bildiriminize cevap</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[Adı Soyadı],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noter / e-posta]</w:t>
      </w:r>
      <w:r>
        <w:rPr>
          <w:rFonts w:ascii="Calibri" w:cs="Calibri" w:eastAsia="Calibri" w:hAnsi="Calibri"/>
          <w:color w:val="3A4A61"/>
          <w:sz w:val="21"/>
          <w:szCs w:val="21"/>
        </w:rPr>
        <w:t xml:space="preserve"> yoluyla tarafımıza ulaşan ve </w:t>
      </w:r>
      <w:r>
        <w:rPr>
          <w:rFonts w:ascii="Calibri" w:cs="Calibri" w:eastAsia="Calibri" w:hAnsi="Calibri"/>
          <w:b/>
          <w:bCs/>
          <w:color w:val="3A4A61"/>
          <w:sz w:val="21"/>
          <w:szCs w:val="21"/>
        </w:rPr>
        <w:t xml:space="preserve">[Tarih] – [Tarih]</w:t>
      </w:r>
      <w:r>
        <w:rPr>
          <w:rFonts w:ascii="Calibri" w:cs="Calibri" w:eastAsia="Calibri" w:hAnsi="Calibri"/>
          <w:color w:val="3A4A61"/>
          <w:sz w:val="21"/>
          <w:szCs w:val="21"/>
        </w:rPr>
        <w:t xml:space="preserve"> dönemindeki ücretsiz izninizin rızanız dışında uygulandığını ileri süren yazınız incelenmiştir. Değerlendirmemiz aşağıdadır (uygun seçenek bırakılır):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 — İzin talebinize dayanmaktadır:</w:t>
      </w:r>
      <w:r>
        <w:rPr>
          <w:rFonts w:ascii="Calibri" w:cs="Calibri" w:eastAsia="Calibri" w:hAnsi="Calibri"/>
          <w:color w:val="3A4A61"/>
          <w:sz w:val="21"/>
          <w:szCs w:val="21"/>
        </w:rPr>
        <w:t xml:space="preserve"> Söz konusu izin, </w:t>
      </w:r>
      <w:r>
        <w:rPr>
          <w:rFonts w:ascii="Calibri" w:cs="Calibri" w:eastAsia="Calibri" w:hAnsi="Calibri"/>
          <w:color w:val="1D5888"/>
          <w:sz w:val="21"/>
          <w:szCs w:val="21"/>
          <w:shd w:fill="EAF1F8" w:color="auto" w:val="clear"/>
        </w:rPr>
        <w:t xml:space="preserve">[Dilekçe Tarihi]</w:t>
      </w:r>
      <w:r>
        <w:rPr>
          <w:rFonts w:ascii="Calibri" w:cs="Calibri" w:eastAsia="Calibri" w:hAnsi="Calibri"/>
          <w:color w:val="3A4A61"/>
          <w:sz w:val="21"/>
          <w:szCs w:val="21"/>
        </w:rPr>
        <w:t xml:space="preserve"> tarihli ve imzanızı taşıyan dilekçenizle sizin talebiniz üzerine verilmiştir (dilekçe örneği ektedir). Bu nedenle izin, tarafımızca tek taraflı uygulanmış değildir. Bununla birlikte izni erken sonlandırmak isterseniz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göreve başlayabilirsiniz.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 — Uygulama sona erdirilmiştir:</w:t>
      </w:r>
      <w:r>
        <w:rPr>
          <w:rFonts w:ascii="Calibri" w:cs="Calibri" w:eastAsia="Calibri" w:hAnsi="Calibri"/>
          <w:color w:val="3A4A61"/>
          <w:sz w:val="21"/>
          <w:szCs w:val="21"/>
        </w:rPr>
        <w:t xml:space="preserve"> Ücretsiz izin uygulaması, İş Kanunu md. 22 uyarınca yazılı onayınız alınmadan yapılmış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 itibarıyla sona erdirilmiştir. Bu dönemde ödenmeyen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ücretiniz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banka hesabınıza yatırılacak, SGK bildirimleriniz ek bildirge ile düzeltilecektir. </w:t>
      </w:r>
      <w:r>
        <w:rPr>
          <w:rFonts w:ascii="Calibri" w:cs="Calibri" w:eastAsia="Calibri" w:hAnsi="Calibri"/>
          <w:b/>
          <w:bCs/>
          <w:color w:val="3A4A61"/>
          <w:sz w:val="21"/>
          <w:szCs w:val="21"/>
        </w:rPr>
        <w:t xml:space="preserve">[Tarih] tarihinde, saat [__:__]'da</w:t>
      </w:r>
      <w:r>
        <w:rPr>
          <w:rFonts w:ascii="Calibri" w:cs="Calibri" w:eastAsia="Calibri" w:hAnsi="Calibri"/>
          <w:color w:val="3A4A61"/>
          <w:sz w:val="21"/>
          <w:szCs w:val="21"/>
        </w:rPr>
        <w:t xml:space="preserve"> görevinizin başında olmanızı rica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C — Alternatif öneri:</w:t>
      </w:r>
      <w:r>
        <w:rPr>
          <w:rFonts w:ascii="Calibri" w:cs="Calibri" w:eastAsia="Calibri" w:hAnsi="Calibri"/>
          <w:color w:val="3A4A61"/>
          <w:sz w:val="21"/>
          <w:szCs w:val="21"/>
        </w:rPr>
        <w:t xml:space="preserve"> İşyerimizde yaşanan </w:t>
      </w:r>
      <w:r>
        <w:rPr>
          <w:rFonts w:ascii="Calibri" w:cs="Calibri" w:eastAsia="Calibri" w:hAnsi="Calibri"/>
          <w:color w:val="1D5888"/>
          <w:sz w:val="21"/>
          <w:szCs w:val="21"/>
          <w:shd w:fill="EAF1F8" w:color="auto" w:val="clear"/>
        </w:rPr>
        <w:t xml:space="preserve">[iş hacmi düşüşü / üretim kesintisi]</w:t>
      </w:r>
      <w:r>
        <w:rPr>
          <w:rFonts w:ascii="Calibri" w:cs="Calibri" w:eastAsia="Calibri" w:hAnsi="Calibri"/>
          <w:color w:val="3A4A61"/>
          <w:sz w:val="21"/>
          <w:szCs w:val="21"/>
        </w:rPr>
        <w:t xml:space="preserve"> nedeniyle önerilen ücretsiz izni kabul etmediğinizi not ettik. Bu öneri sizin onayınıza bağlıdır ve kabul etmemeniz nedeniyle aleyhinize bir işlem yapılmayacaktır. [Yıllık izin kullanımı / çalışma düzeninde geçici değişiklik / kısa çalışma başvurusu] seçenekleri hakkında sizinle görüşmek isteriz.</w:t>
      </w:r>
    </w:p>
    <w:p>
      <w:pPr>
        <w:spacing w:after="120" w:before="0" w:line="300"/>
        <w:jc w:val="both"/>
      </w:pPr>
      <w:r>
        <w:rPr>
          <w:rFonts w:ascii="Calibri" w:cs="Calibri" w:eastAsia="Calibri" w:hAnsi="Calibri"/>
          <w:color w:val="3A4A61"/>
          <w:sz w:val="21"/>
          <w:szCs w:val="21"/>
        </w:rPr>
        <w:t xml:space="preserve">Bu yazı, şirketimizin yasal haklarını saklı tutar. Konuyu görüşmek için İK birimimiz </w:t>
      </w:r>
      <w:r>
        <w:rPr>
          <w:rFonts w:ascii="Calibri" w:cs="Calibri" w:eastAsia="Calibri" w:hAnsi="Calibri"/>
          <w:color w:val="1D5888"/>
          <w:sz w:val="21"/>
          <w:szCs w:val="21"/>
          <w:shd w:fill="EAF1F8" w:color="auto" w:val="clear"/>
        </w:rPr>
        <w:t xml:space="preserve">[Telefon / E-posta]</w:t>
      </w:r>
      <w:r>
        <w:rPr>
          <w:rFonts w:ascii="Calibri" w:cs="Calibri" w:eastAsia="Calibri" w:hAnsi="Calibri"/>
          <w:color w:val="3A4A61"/>
          <w:sz w:val="21"/>
          <w:szCs w:val="21"/>
        </w:rPr>
        <w:t xml:space="preserve"> üzerinden ulaşılabilir durumdadır.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Ücretsiz İzin</w:t>
      </w:r>
    </w:p>
    <w:p>
      <w:pPr>
        <w:spacing w:after="120" w:before="0" w:line="300"/>
        <w:jc w:val="both"/>
      </w:pPr>
      <w:r>
        <w:rPr>
          <w:rFonts w:ascii="Calibri" w:cs="Calibri" w:eastAsia="Calibri" w:hAnsi="Calibri"/>
          <w:color w:val="3A4A61"/>
          <w:sz w:val="21"/>
          <w:szCs w:val="21"/>
        </w:rPr>
        <w:t xml:space="preserve">Bu sayfa iç kullanım içindir.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54"/>
        <w:gridCol w:w="2141"/>
        <w:gridCol w:w="2143"/>
      </w:tblGrid>
      <w:tr>
        <w:trPr>
          <w:cantSplit/>
          <w:trHeight w:val="400" w:hRule="atLeast"/>
        </w:trPr>
        <w:tc>
          <w:tcPr>
            <w:tcW w:type="dxa" w:w="53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Kanuni / zorunlu ücretsiz izin hali</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w:t>
            </w:r>
          </w:p>
        </w:tc>
        <w:tc>
          <w:tcPr>
            <w:tcW w:type="dxa" w:w="214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İşverenin takdiri</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Doğum sonrası, istek halinde altı aya kadar ücretsiz izin (evlat edinmede de)</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74</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 – verilir</w:t>
            </w:r>
          </w:p>
        </w:tc>
      </w:tr>
      <w:tr>
        <w:trPr>
          <w:cantSplit/>
          <w:trHeight w:val="380" w:hRule="atLeast"/>
        </w:trPr>
        <w:tc>
          <w:tcPr>
            <w:tcW w:type="dxa" w:w="53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Yıllık iznini işyeri dışında geçirecek işçiye, istem ve belge halinde toplam dört güne kadar yol izni</w:t>
            </w:r>
          </w:p>
        </w:tc>
        <w:tc>
          <w:tcPr>
            <w:tcW w:type="dxa" w:w="21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 md. 56</w:t>
            </w:r>
          </w:p>
        </w:tc>
        <w:tc>
          <w:tcPr>
            <w:tcW w:type="dxa" w:w="21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Yok – verilir</w:t>
            </w:r>
          </w:p>
        </w:tc>
      </w:tr>
      <w:tr>
        <w:trPr>
          <w:cantSplit/>
          <w:trHeight w:val="380" w:hRule="atLeast"/>
        </w:trPr>
        <w:tc>
          <w:tcPr>
            <w:tcW w:type="dxa" w:w="535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ücretsiz izin talepleri</w:t>
            </w:r>
          </w:p>
        </w:tc>
        <w:tc>
          <w:tcPr>
            <w:tcW w:type="dxa" w:w="21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Tarafların anlaşması</w:t>
            </w:r>
          </w:p>
        </w:tc>
        <w:tc>
          <w:tcPr>
            <w:tcW w:type="dxa" w:w="214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Var – gerekçeli karar</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çalışanın tarihli ve imzalı dilekçesiyle alındı; gerekçe, başlangıç ve bitiş tarihi yazılı.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Kanuni ücretsiz izin hali olup olmadığı kontrol edildi; kanuni hallerde talep reddedilmedi.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Benzer talepler için eşit davranma ilkesi gözetildi; ret kararı objektif gerekçeye dayandırıldı.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kaynaklı ücretsiz izinlerde (iş hacmi düşüşü vb.) çalışanın yazılı onayı alındı; onay vermeyenlere zorlama yapılmadı (md. 22).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İzin günleri bordroda kıst ücretle, SGK'da "ücretsiz izin" eksik gün nedeniyle bildirildi; belge eksik gün klasörüne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 aydan uzun izinlerde genel sağlık sigortası durumu çalışana yazılı olarak açıklandı.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 hakların izin süresince devam edip etmeyeceği yazıda belirtildi; özel sağlık sigortası poliçesi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Dönüş tarihi takvime işlendi; dönüşte göreve başlamayan çalışan için iletişim ve tutanak süreci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Zorlama iddiası gelirse, iddianın dayanağı incelenerek ücret farkı ve SGK düzeltmesi gecikmeden yapıldı.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Dilekçe, cevap yazısı ve onaylar özlük dosyasında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İş Kanunu'nda md. 56 ve md. 74 gibi özel haller dışında genel bir ücretsiz izin düzenlemesi yoktur; ücretsiz izin kural olarak tarafların anlaşmasına dayanır. İşverenin çalışanı onayı olmadan ücretsiz izne çıkarması çalışma koşullarında esaslı değişiklik niteliğindedir; md. 22 uyarınca altı işgünü içinde yazılı olarak kabul edilmeyen değişiklik işçiyi bağlamaz. Bu durum ücret alacağı ve md. 24 kapsamında haklı fesih taleplerine yol açabilir. 5510 sayılı Kanun md. 67 uyarınca bir takvim yılında toplam bir ayı aşmayan ve belgelendirilen ücretsiz izinlerde genel sağlık sigortalılığı devam eder.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[İK-İZ-xx]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Ücretsiz İzin Talebi Değerlendirme Yazısı</dc:title>
  <dc:creator>İK Partner</dc:creator>
  <dc:description>Ücretsiz İzin Talebi Değerlendirme Yazısı — İK Partner (ikpartner.com) ücretsiz İK şablonu</dc:description>
  <cp:lastModifiedBy>Un-named</cp:lastModifiedBy>
  <cp:revision>1</cp:revision>
  <dcterms:created xsi:type="dcterms:W3CDTF">2026-10-13T21:52:12.626Z</dcterms:created>
  <dcterms:modified xsi:type="dcterms:W3CDTF">2026-10-13T21:52:12.628Z</dcterms:modified>
</cp:coreProperties>
</file>

<file path=docProps/custom.xml><?xml version="1.0" encoding="utf-8"?>
<Properties xmlns="http://schemas.openxmlformats.org/officeDocument/2006/custom-properties" xmlns:vt="http://schemas.openxmlformats.org/officeDocument/2006/docPropsVTypes"/>
</file>