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120" w:after="60"/>
      </w:pPr>
      <w:r>
        <w:rPr>
          <w:rFonts w:ascii="Calibri" w:cs="Calibri" w:eastAsia="Calibri" w:hAnsi="Calibri"/>
          <w:b/>
          <w:bCs/>
          <w:color w:val="0E2849"/>
          <w:sz w:val="38"/>
          <w:szCs w:val="38"/>
        </w:rPr>
        <w:t xml:space="preserve">Süt İzni Talep Formu</w:t>
      </w:r>
    </w:p>
    <w:p>
      <w:pPr>
        <w:pBdr>
          <w:bottom w:val="single" w:color="13B8A7" w:sz="12" w:space="8"/>
        </w:pBdr>
        <w:spacing w:after="220"/>
      </w:pPr>
      <w:r>
        <w:rPr>
          <w:rFonts w:ascii="Calibri" w:cs="Calibri" w:eastAsia="Calibri" w:hAnsi="Calibri"/>
          <w:color w:val="5A6B82"/>
          <w:sz w:val="21"/>
          <w:szCs w:val="21"/>
        </w:rPr>
        <w:t xml:space="preserve">Bir yaşından küçük çocuğu olan kadın çalışanın günde 1,5 saatlik süt izninin saatlerini ve bölünme şeklini belirlemek için kullanılır.</w:t>
      </w: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Çalışan Bilgileri</w:t>
      </w: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2120"/>
        <w:gridCol w:w="2698"/>
        <w:gridCol w:w="2120"/>
        <w:gridCol w:w="2700"/>
      </w:tblGrid>
      <w:tr>
        <w:trPr>
          <w:cantSplit/>
          <w:trHeight w:val="420" w:hRule="atLeast"/>
        </w:trPr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Adı Soyadı</w:t>
            </w:r>
          </w:p>
        </w:tc>
        <w:tc>
          <w:tcPr>
            <w:tcW w:type="dxa" w:w="269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Sicil No</w:t>
            </w:r>
          </w:p>
        </w:tc>
        <w:tc>
          <w:tcPr>
            <w:tcW w:type="dxa" w:w="2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420" w:hRule="atLeast"/>
        </w:trPr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Departman</w:t>
            </w:r>
          </w:p>
        </w:tc>
        <w:tc>
          <w:tcPr>
            <w:tcW w:type="dxa" w:w="269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Unvan / Görev</w:t>
            </w:r>
          </w:p>
        </w:tc>
        <w:tc>
          <w:tcPr>
            <w:tcW w:type="dxa" w:w="2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420" w:hRule="atLeast"/>
        </w:trPr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Çalışma Düzeni (vardiya / sabit mesai)</w:t>
            </w:r>
          </w:p>
        </w:tc>
        <w:tc>
          <w:tcPr>
            <w:tcW w:type="dxa" w:w="269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Günlük Çalışma Saatleri</w:t>
            </w:r>
          </w:p>
        </w:tc>
        <w:tc>
          <w:tcPr>
            <w:tcW w:type="dxa" w:w="2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</w:tbl>
    <w:p>
      <w:pPr>
        <w:spacing w:after="120" w:before="0"/>
      </w:pP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Çocuk Bilgileri</w:t>
      </w: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2891"/>
        <w:gridCol w:w="6747"/>
      </w:tblGrid>
      <w:tr>
        <w:trPr>
          <w:cantSplit/>
          <w:trHeight w:val="420" w:hRule="atLeast"/>
        </w:trPr>
        <w:tc>
          <w:tcPr>
            <w:tcW w:type="dxa" w:w="2891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Çocuğun Adı Soyadı</w:t>
            </w:r>
          </w:p>
        </w:tc>
        <w:tc>
          <w:tcPr>
            <w:tcW w:type="dxa" w:w="674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420" w:hRule="atLeast"/>
        </w:trPr>
        <w:tc>
          <w:tcPr>
            <w:tcW w:type="dxa" w:w="2891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Doğum Tarihi</w:t>
            </w:r>
          </w:p>
        </w:tc>
        <w:tc>
          <w:tcPr>
            <w:tcW w:type="dxa" w:w="674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420" w:hRule="atLeast"/>
        </w:trPr>
        <w:tc>
          <w:tcPr>
            <w:tcW w:type="dxa" w:w="2891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Süt İzninin Sona Ereceği Tarih (çocuğun bir yaşını doldurduğu gün)</w:t>
            </w:r>
          </w:p>
        </w:tc>
        <w:tc>
          <w:tcPr>
            <w:tcW w:type="dxa" w:w="674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420" w:hRule="atLeast"/>
        </w:trPr>
        <w:tc>
          <w:tcPr>
            <w:tcW w:type="dxa" w:w="2891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Analık İzninden Dönüş Tarihi</w:t>
            </w:r>
          </w:p>
        </w:tc>
        <w:tc>
          <w:tcPr>
            <w:tcW w:type="dxa" w:w="674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</w:tbl>
    <w:p>
      <w:pPr>
        <w:spacing w:after="120" w:before="0"/>
      </w:pP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Kullanım Tercihi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Günlük toplam 1,5 saatlik süt iznimi aşağıdaki şekilde kullanmak istiyorum:</w:t>
      </w:r>
    </w:p>
    <w:p>
      <w:pPr>
        <w:spacing w:after="12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Tek seferde 1,5 saat</w:t>
      </w:r>
      <w:r>
        <w:rPr>
          <w:rFonts w:ascii="Calibri" w:cs="Calibri" w:eastAsia="Calibri" w:hAnsi="Calibri"/>
        </w:rPr>
        <w:t xml:space="preserve">     </w:t>
      </w: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İki bölüm halinde</w:t>
      </w:r>
      <w:r>
        <w:rPr>
          <w:rFonts w:ascii="Calibri" w:cs="Calibri" w:eastAsia="Calibri" w:hAnsi="Calibri"/>
        </w:rPr>
        <w:t xml:space="preserve">     </w:t>
      </w: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Üç bölüm halinde</w:t>
      </w:r>
      <w:r>
        <w:rPr>
          <w:rFonts w:ascii="Calibri" w:cs="Calibri" w:eastAsia="Calibri" w:hAnsi="Calibri"/>
        </w:rPr>
        <w:t xml:space="preserve">     </w:t>
      </w: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Diğer: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[Açıklama]</w:t>
      </w:r>
      <w:r>
        <w:rPr>
          <w:rFonts w:ascii="Calibri" w:cs="Calibri" w:eastAsia="Calibri" w:hAnsi="Calibri"/>
        </w:rPr>
        <w:t xml:space="preserve"/>
      </w: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2409"/>
        <w:gridCol w:w="2409"/>
        <w:gridCol w:w="2409"/>
        <w:gridCol w:w="2411"/>
      </w:tblGrid>
      <w:tr>
        <w:trPr>
          <w:cantSplit/>
          <w:trHeight w:val="400" w:hRule="atLeast"/>
        </w:trPr>
        <w:tc>
          <w:tcPr>
            <w:tcW w:type="dxa" w:w="2409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Bölüm</w:t>
            </w:r>
          </w:p>
        </w:tc>
        <w:tc>
          <w:tcPr>
            <w:tcW w:type="dxa" w:w="2409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Başlangıç Saati</w:t>
            </w:r>
          </w:p>
        </w:tc>
        <w:tc>
          <w:tcPr>
            <w:tcW w:type="dxa" w:w="2409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Bitiş Saati</w:t>
            </w:r>
          </w:p>
        </w:tc>
        <w:tc>
          <w:tcPr>
            <w:tcW w:type="dxa" w:w="2411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Süre (dakika)</w:t>
            </w:r>
          </w:p>
        </w:tc>
      </w:tr>
      <w:tr>
        <w:trPr>
          <w:cantSplit/>
          <w:trHeight w:val="380" w:hRule="atLeast"/>
        </w:trPr>
        <w:tc>
          <w:tcPr>
            <w:tcW w:type="dxa" w:w="2409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1. bölüm</w:t>
            </w:r>
          </w:p>
        </w:tc>
        <w:tc>
          <w:tcPr>
            <w:tcW w:type="dxa" w:w="2409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[SS:DD]</w:t>
            </w:r>
          </w:p>
        </w:tc>
        <w:tc>
          <w:tcPr>
            <w:tcW w:type="dxa" w:w="2409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[SS:DD]</w:t>
            </w:r>
          </w:p>
        </w:tc>
        <w:tc>
          <w:tcPr>
            <w:tcW w:type="dxa" w:w="2411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[Dakika]</w:t>
            </w:r>
          </w:p>
        </w:tc>
      </w:tr>
      <w:tr>
        <w:trPr>
          <w:cantSplit/>
          <w:trHeight w:val="380" w:hRule="atLeast"/>
        </w:trPr>
        <w:tc>
          <w:tcPr>
            <w:tcW w:type="dxa" w:w="2409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2. bölüm</w:t>
            </w:r>
          </w:p>
        </w:tc>
        <w:tc>
          <w:tcPr>
            <w:tcW w:type="dxa" w:w="2409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[SS:DD]</w:t>
            </w:r>
          </w:p>
        </w:tc>
        <w:tc>
          <w:tcPr>
            <w:tcW w:type="dxa" w:w="2409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[SS:DD]</w:t>
            </w:r>
          </w:p>
        </w:tc>
        <w:tc>
          <w:tcPr>
            <w:tcW w:type="dxa" w:w="2411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[Dakika]</w:t>
            </w:r>
          </w:p>
        </w:tc>
      </w:tr>
      <w:tr>
        <w:trPr>
          <w:cantSplit/>
          <w:trHeight w:val="380" w:hRule="atLeast"/>
        </w:trPr>
        <w:tc>
          <w:tcPr>
            <w:tcW w:type="dxa" w:w="2409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3. bölüm</w:t>
            </w:r>
          </w:p>
        </w:tc>
        <w:tc>
          <w:tcPr>
            <w:tcW w:type="dxa" w:w="2409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[SS:DD]</w:t>
            </w:r>
          </w:p>
        </w:tc>
        <w:tc>
          <w:tcPr>
            <w:tcW w:type="dxa" w:w="2409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[SS:DD]</w:t>
            </w:r>
          </w:p>
        </w:tc>
        <w:tc>
          <w:tcPr>
            <w:tcW w:type="dxa" w:w="2411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[Dakika]</w:t>
            </w:r>
          </w:p>
        </w:tc>
      </w:tr>
      <w:tr>
        <w:trPr>
          <w:cantSplit/>
          <w:trHeight w:val="380" w:hRule="atLeast"/>
        </w:trPr>
        <w:tc>
          <w:tcPr>
            <w:tcW w:type="dxa" w:w="2409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Toplam</w:t>
            </w:r>
          </w:p>
        </w:tc>
        <w:tc>
          <w:tcPr>
            <w:tcW w:type="dxa" w:w="2409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409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411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90</w:t>
            </w:r>
          </w:p>
        </w:tc>
      </w:tr>
    </w:tbl>
    <w:p>
      <w:pPr>
        <w:spacing w:after="120" w:before="0"/>
      </w:pP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Uygulama başlangıç tarihi: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[Tarih]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Mesai başında kullanım (geç başlama)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Mesai sonunda kullanım (erken çıkış)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Mesai içinde, işyerindeki emzirme odası / kreşte kullanım</w:t>
      </w: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Değişiklik Talepleri</w:t>
      </w: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1927"/>
        <w:gridCol w:w="3084"/>
        <w:gridCol w:w="3084"/>
        <w:gridCol w:w="1543"/>
      </w:tblGrid>
      <w:tr>
        <w:trPr>
          <w:cantSplit/>
          <w:trHeight w:val="400" w:hRule="atLeast"/>
        </w:trPr>
        <w:tc>
          <w:tcPr>
            <w:tcW w:type="dxa" w:w="1927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Tarih</w:t>
            </w:r>
          </w:p>
        </w:tc>
        <w:tc>
          <w:tcPr>
            <w:tcW w:type="dxa" w:w="3084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Yeni Kullanım Saatleri</w:t>
            </w:r>
          </w:p>
        </w:tc>
        <w:tc>
          <w:tcPr>
            <w:tcW w:type="dxa" w:w="3084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Gerekçe</w:t>
            </w:r>
          </w:p>
        </w:tc>
        <w:tc>
          <w:tcPr>
            <w:tcW w:type="dxa" w:w="1543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İK Onayı</w:t>
            </w:r>
          </w:p>
        </w:tc>
      </w:tr>
      <w:tr>
        <w:trPr>
          <w:cantSplit/>
          <w:trHeight w:val="380" w:hRule="atLeast"/>
        </w:trPr>
        <w:tc>
          <w:tcPr>
            <w:tcW w:type="dxa" w:w="192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3084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3084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543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1927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3084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3084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543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</w:tbl>
    <w:p>
      <w:pPr>
        <w:spacing w:after="120" w:before="0"/>
      </w:pP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Çalışan Beyanı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Süt izninin çalışma süresinden sayıldığını ve ücretimden kesinti yapılmayacağını, kullanım saatlerinde değişiklik ihtiyacı olduğunda bu formu güncelleyerek İnsan Kaynakları birimine bildireceğimi beyan ederim.</w:t>
      </w: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İK / Yönetici Değerlendirmesi</w:t>
      </w: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2891"/>
        <w:gridCol w:w="6747"/>
      </w:tblGrid>
      <w:tr>
        <w:trPr>
          <w:cantSplit/>
          <w:trHeight w:val="420" w:hRule="atLeast"/>
        </w:trPr>
        <w:tc>
          <w:tcPr>
            <w:tcW w:type="dxa" w:w="2891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Vardiya planına işlendi mi?</w:t>
            </w:r>
          </w:p>
        </w:tc>
        <w:tc>
          <w:tcPr>
            <w:tcW w:type="dxa" w:w="674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420" w:hRule="atLeast"/>
        </w:trPr>
        <w:tc>
          <w:tcPr>
            <w:tcW w:type="dxa" w:w="2891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PDKS / puantajda süt izni kodu tanımlandı mı?</w:t>
            </w:r>
          </w:p>
        </w:tc>
        <w:tc>
          <w:tcPr>
            <w:tcW w:type="dxa" w:w="674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420" w:hRule="atLeast"/>
        </w:trPr>
        <w:tc>
          <w:tcPr>
            <w:tcW w:type="dxa" w:w="2891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Açıklama</w:t>
            </w:r>
          </w:p>
        </w:tc>
        <w:tc>
          <w:tcPr>
            <w:tcW w:type="dxa" w:w="674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</w:tbl>
    <w:p>
      <w:pPr>
        <w:spacing w:after="120" w:before="0"/>
      </w:pPr>
    </w:p>
    <w:p>
      <w:pPr>
        <w:spacing w:after="160" w:before="0"/>
      </w:pP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3212"/>
        <w:gridCol w:w="3212"/>
        <w:gridCol w:w="3214"/>
      </w:tblGrid>
      <w:tr>
        <w:trPr>
          <w:cantSplit/>
        </w:trPr>
        <w:tc>
          <w:tcPr>
            <w:tcW w:type="dxa" w:w="3212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hd w:fill="E3F6F4" w:color="auto" w:val="clear"/>
              <w:spacing w:before="0" w:after="6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Çalışan</w:t>
            </w:r>
          </w:p>
          <w:p>
            <w:pPr>
              <w:tabs>
                <w:tab w:val="right" w:pos="2952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Ad Soyad: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2952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Tarih: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2952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İmza: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spacing w:after="360"/>
            </w:pPr>
          </w:p>
        </w:tc>
        <w:tc>
          <w:tcPr>
            <w:tcW w:type="dxa" w:w="3212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hd w:fill="E3F6F4" w:color="auto" w:val="clear"/>
              <w:spacing w:before="0" w:after="6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Birim Yöneticisi</w:t>
            </w:r>
          </w:p>
          <w:p>
            <w:pPr>
              <w:tabs>
                <w:tab w:val="right" w:pos="2952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Ad Soyad: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2952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Tarih: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2952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İmza: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spacing w:after="360"/>
            </w:pPr>
          </w:p>
        </w:tc>
        <w:tc>
          <w:tcPr>
            <w:tcW w:type="dxa" w:w="3214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hd w:fill="E3F6F4" w:color="auto" w:val="clear"/>
              <w:spacing w:before="0" w:after="6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İnsan Kaynakları</w:t>
            </w:r>
          </w:p>
          <w:p>
            <w:pPr>
              <w:tabs>
                <w:tab w:val="right" w:pos="2954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Ad Soyad: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2954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Tarih: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2954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İmza: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spacing w:after="360"/>
            </w:pPr>
          </w:p>
        </w:tc>
      </w:tr>
    </w:tbl>
    <w:p>
      <w:pPr>
        <w:spacing w:after="120" w:before="0"/>
      </w:pPr>
    </w:p>
    <w:p>
      <w:pPr>
        <w:spacing w:after="80" w:before="0"/>
      </w:pPr>
    </w:p>
    <w:tbl>
      <w:tblPr>
        <w:tblW w:type="dxa" w:w="9638"/>
        <w:tblBorders>
          <w:top w:val="none" w:color="FFFFFF" w:sz="0"/>
          <w:left w:val="single" w:color="13B8A7" w:sz="24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shd w:fill="E3F6F4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0B7F74"/>
                <w:sz w:val="19"/>
                <w:szCs w:val="19"/>
              </w:rPr>
              <w:t xml:space="preserve">Hatırlatma</w:t>
            </w:r>
          </w:p>
          <w:p>
            <w:pPr>
              <w:spacing w:after="20" w:line="28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İş Kanunu md. 74 uyarınca kadın işçilere bir yaşından küçük çocuklarını emzirmeleri için günde toplam 1,5 saat süt izni verilir; bu sürenin hangi saatler arasında ve kaç bölümde kullanılacağını çalışan kendisi belirler. Süt izni günlük çalışma süresinden sayılır.</w:t>
            </w:r>
          </w:p>
        </w:tc>
      </w:tr>
    </w:tbl>
    <w:p>
      <w:pPr>
        <w:spacing w:after="120" w:before="0"/>
      </w:pPr>
    </w:p>
    <w:p>
      <w:pPr>
        <w:spacing w:after="200" w:before="0"/>
      </w:pPr>
    </w:p>
    <w:tbl>
      <w:tblPr>
        <w:tblW w:type="dxa" w:w="9638"/>
        <w:tblBorders>
          <w:top w:val="none" w:color="FFFFFF" w:sz="0"/>
          <w:left w:val="single" w:color="13B8A7" w:sz="24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shd w:fill="E3F6F4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0B7F74"/>
                <w:sz w:val="19"/>
                <w:szCs w:val="19"/>
              </w:rPr>
              <w:t xml:space="preserve">Önemli</w:t>
            </w:r>
          </w:p>
          <w:p>
            <w:pPr>
              <w:spacing w:after="20" w:line="28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Bu şablon İK Partner tarafından genel bilgilendirme amacıyla hazırlanmıştır; işletmenize ve güncel mevzuata göre uyarlanmalıdır. Hukuki sonuç doğuran belgelerde hukuk danışmanınıza başvurun.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300" w:right="1134" w:bottom="1100" w:left="1134" w:header="500" w:footer="45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CE4EE" w:sz="4" w:space="4"/>
      </w:pBdr>
      <w:tabs>
        <w:tab w:val="right" w:pos="9026"/>
      </w:tabs>
    </w:pPr>
    <w:r>
      <w:rPr>
        <w:rFonts w:ascii="Calibri" w:cs="Calibri" w:eastAsia="Calibri" w:hAnsi="Calibri"/>
        <w:color w:val="8C9BB0"/>
        <w:sz w:val="16"/>
        <w:szCs w:val="16"/>
      </w:rPr>
      <w:t xml:space="preserve">İK Partner  ·  ikpartner.com  ·  0538 949 22 87</w:t>
    </w:r>
    <w:r>
      <w:rPr>
        <w:rFonts w:ascii="Calibri" w:cs="Calibri" w:eastAsia="Calibri" w:hAnsi="Calibri"/>
        <w:color w:val="8C9BB0"/>
        <w:sz w:val="16"/>
        <w:szCs w:val="16"/>
      </w:rPr>
      <w:t xml:space="preserve">	Sayfa </w:t>
    </w:r>
    <w:r>
      <w:rPr>
        <w:rFonts w:ascii="Calibri" w:cs="Calibri" w:eastAsia="Calibri" w:hAnsi="Calibri"/>
        <w:color w:val="8C9BB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8C9BB0"/>
        <w:sz w:val="16"/>
        <w:szCs w:val="16"/>
      </w:rPr>
      <w:t xml:space="preserve"> / </w:t>
    </w:r>
    <w:r>
      <w:rPr>
        <w:rFonts w:ascii="Calibri" w:cs="Calibri" w:eastAsia="Calibri" w:hAnsi="Calibri"/>
        <w:color w:val="8C9BB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dxa" w:w="9638"/>
      <w:tblBorders>
        <w:top w:val="none" w:color="FFFFFF" w:sz="0"/>
        <w:left w:val="none" w:color="FFFFFF" w:sz="0"/>
        <w:bottom w:val="single" w:color="13B8A7" w:sz="8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5301"/>
      <w:gridCol w:w="4337"/>
    </w:tblGrid>
    <w:tr>
      <w:trPr>
        <w:cantSplit/>
      </w:trPr>
      <w:tc>
        <w:tcPr>
          <w:tcW w:type="dxa" w:w="5301"/>
          <w:tcMar>
            <w:top w:type="dxa" w:w="60"/>
            <w:left w:type="dxa" w:w="110"/>
            <w:bottom w:type="dxa" w:w="60"/>
            <w:right w:type="dxa" w:w="110"/>
          </w:tcMar>
          <w:vAlign w:val="center"/>
        </w:tcPr>
        <w:p>
          <w:r>
            <w:drawing>
              <wp:inline distT="0" distB="0" distL="0" distR="0">
                <wp:extent cx="285750" cy="285750"/>
                <wp:effectExtent t="0" r="0" b="0" l="0"/>
                <wp:docPr id="1" name="" descr="" titl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85750" cy="2857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>
            <w:rPr>
              <w:rFonts w:ascii="Calibri" w:cs="Calibri" w:eastAsia="Calibri" w:hAnsi="Calibri"/>
              <w:b/>
              <w:bCs/>
              <w:color w:val="0E2849"/>
              <w:sz w:val="26"/>
              <w:szCs w:val="26"/>
            </w:rPr>
            <w:t xml:space="preserve">  ikpartner</w:t>
          </w:r>
          <w:r>
            <w:rPr>
              <w:rFonts w:ascii="Calibri" w:cs="Calibri" w:eastAsia="Calibri" w:hAnsi="Calibri"/>
              <w:b/>
              <w:bCs/>
              <w:color w:val="13B8A7"/>
              <w:sz w:val="26"/>
              <w:szCs w:val="26"/>
            </w:rPr>
            <w:t xml:space="preserve">.com</w:t>
          </w:r>
        </w:p>
      </w:tc>
      <w:tc>
        <w:tcPr>
          <w:tcW w:type="dxa" w:w="4337"/>
          <w:tcMar>
            <w:top w:type="dxa" w:w="60"/>
            <w:left w:type="dxa" w:w="110"/>
            <w:bottom w:type="dxa" w:w="60"/>
            <w:right w:type="dxa" w:w="110"/>
          </w:tcMar>
          <w:vAlign w:val="center"/>
        </w:tcPr>
        <w:p>
          <w:pPr>
            <w:jc w:val="right"/>
          </w:pPr>
          <w:r>
            <w:rPr>
              <w:rFonts w:ascii="Calibri" w:cs="Calibri" w:eastAsia="Calibri" w:hAnsi="Calibri"/>
              <w:color w:val="8C9BB0"/>
              <w:sz w:val="16"/>
              <w:szCs w:val="16"/>
            </w:rPr>
            <w:t xml:space="preserve">İK ŞABLONU</w:t>
          </w:r>
          <w:r>
            <w:rPr>
              <w:rFonts w:ascii="Calibri" w:cs="Calibri" w:eastAsia="Calibri" w:hAnsi="Calibri"/>
              <w:color w:val="8C9BB0"/>
              <w:sz w:val="16"/>
              <w:szCs w:val="16"/>
            </w:rPr>
            <w:t xml:space="preserve">  ·  Form No: [İK-İZ-03]</w:t>
          </w:r>
        </w:p>
      </w:tc>
    </w:tr>
  </w:tbl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00" w:hanging="260"/>
      </w:pPr>
      <w:rPr>
        <w:color w:val="13B8A7"/>
      </w:r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00" w:hanging="300"/>
      </w:pPr>
      <w:rPr>
        <w:b/>
        <w:bCs/>
        <w:color w:val="0E2849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3A4A61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4c5116f35b7ceb3027d0b30434f4ec581f1b753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Süt İzni Talep Formu</dc:title>
  <dc:creator>İK Partner</dc:creator>
  <dc:description>Süt İzni Talep Formu — İK Partner (ikpartner.com) ücretsiz İK şablonu</dc:description>
  <cp:lastModifiedBy>Un-named</cp:lastModifiedBy>
  <cp:revision>1</cp:revision>
  <dcterms:created xsi:type="dcterms:W3CDTF">2026-10-12T11:08:16.540Z</dcterms:created>
  <dcterms:modified xsi:type="dcterms:W3CDTF">2026-10-12T11:08:16.540Z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