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Staj Sözleşmesi</w:t>
      </w:r>
    </w:p>
    <w:p>
      <w:pPr>
        <w:pBdr>
          <w:bottom w:val="single" w:color="13B8A7" w:sz="12" w:space="8"/>
        </w:pBdr>
        <w:spacing w:after="220"/>
      </w:pPr>
      <w:r>
        <w:rPr>
          <w:rFonts w:ascii="Calibri" w:cs="Calibri" w:eastAsia="Calibri" w:hAnsi="Calibri"/>
          <w:color w:val="5A6B82"/>
          <w:sz w:val="21"/>
          <w:szCs w:val="21"/>
        </w:rPr>
        <w:t xml:space="preserve">Zorunlu (okul programı kapsamında) veya gönüllü staj yapacak öğrenciler için; işletme, stajyer ve gerektiğinde eğitim kurumu arasında imzalanır.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Bu staj sözleşmesi (bundan sonra </w:t>
      </w:r>
      <w:r>
        <w:rPr>
          <w:rFonts w:ascii="Calibri" w:cs="Calibri" w:eastAsia="Calibri" w:hAnsi="Calibri"/>
          <w:b/>
          <w:bCs/>
          <w:color w:val="3A4A61"/>
          <w:sz w:val="21"/>
          <w:szCs w:val="21"/>
        </w:rPr>
        <w:t xml:space="preserve">Sözleşme</w:t>
      </w:r>
      <w:r>
        <w:rPr>
          <w:rFonts w:ascii="Calibri" w:cs="Calibri" w:eastAsia="Calibri" w:hAnsi="Calibri"/>
          <w:color w:val="3A4A61"/>
          <w:sz w:val="21"/>
          <w:szCs w:val="21"/>
        </w:rPr>
        <w:t xml:space="preserve">), aşağıda bilgileri yer alan işletme (bundan sonra </w:t>
      </w:r>
      <w:r>
        <w:rPr>
          <w:rFonts w:ascii="Calibri" w:cs="Calibri" w:eastAsia="Calibri" w:hAnsi="Calibri"/>
          <w:b/>
          <w:bCs/>
          <w:color w:val="3A4A61"/>
          <w:sz w:val="21"/>
          <w:szCs w:val="21"/>
        </w:rPr>
        <w:t xml:space="preserve">İşletme</w:t>
      </w:r>
      <w:r>
        <w:rPr>
          <w:rFonts w:ascii="Calibri" w:cs="Calibri" w:eastAsia="Calibri" w:hAnsi="Calibri"/>
          <w:color w:val="3A4A61"/>
          <w:sz w:val="21"/>
          <w:szCs w:val="21"/>
        </w:rPr>
        <w:t xml:space="preserve">) ile stajyer öğrenci (bundan sonra </w:t>
      </w:r>
      <w:r>
        <w:rPr>
          <w:rFonts w:ascii="Calibri" w:cs="Calibri" w:eastAsia="Calibri" w:hAnsi="Calibri"/>
          <w:b/>
          <w:bCs/>
          <w:color w:val="3A4A61"/>
          <w:sz w:val="21"/>
          <w:szCs w:val="21"/>
        </w:rPr>
        <w:t xml:space="preserve">Stajyer</w:t>
      </w:r>
      <w:r>
        <w:rPr>
          <w:rFonts w:ascii="Calibri" w:cs="Calibri" w:eastAsia="Calibri" w:hAnsi="Calibri"/>
          <w:color w:val="3A4A61"/>
          <w:sz w:val="21"/>
          <w:szCs w:val="21"/>
        </w:rPr>
        <w:t xml:space="preserve">) arasında; zorunlu stajlarda ayrıca Stajyerin kayıtlı olduğu eğitim kurumunun (bundan sonra </w:t>
      </w:r>
      <w:r>
        <w:rPr>
          <w:rFonts w:ascii="Calibri" w:cs="Calibri" w:eastAsia="Calibri" w:hAnsi="Calibri"/>
          <w:b/>
          <w:bCs/>
          <w:color w:val="3A4A61"/>
          <w:sz w:val="21"/>
          <w:szCs w:val="21"/>
        </w:rPr>
        <w:t xml:space="preserve">Okul</w:t>
      </w:r>
      <w:r>
        <w:rPr>
          <w:rFonts w:ascii="Calibri" w:cs="Calibri" w:eastAsia="Calibri" w:hAnsi="Calibri"/>
          <w:color w:val="3A4A61"/>
          <w:sz w:val="21"/>
          <w:szCs w:val="21"/>
        </w:rPr>
        <w:t xml:space="preserve">) bilgisi ve onayı ile düzenlenmiştir.</w:t>
      </w:r>
    </w:p>
    <w:p>
      <w:pPr>
        <w:spacing w:after="120" w:before="0" w:line="300"/>
        <w:jc w:val="both"/>
      </w:pPr>
      <w:r>
        <w:rPr>
          <w:rFonts w:ascii="Calibri" w:cs="Calibri" w:eastAsia="Calibri" w:hAnsi="Calibri"/>
          <w:b/>
          <w:bCs/>
          <w:color w:val="3A4A61"/>
          <w:sz w:val="21"/>
          <w:szCs w:val="21"/>
        </w:rPr>
        <w:t xml:space="preserve">İşletme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[İşletme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Staj Sorumlusu (Eğitici Personel)</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 / Telefon]</w:t>
            </w:r>
          </w:p>
        </w:tc>
      </w:tr>
    </w:tbl>
    <w:p>
      <w:pPr>
        <w:spacing w:after="120" w:before="0"/>
      </w:pPr>
    </w:p>
    <w:p>
      <w:pPr>
        <w:spacing w:after="120" w:before="0" w:line="300"/>
        <w:jc w:val="both"/>
      </w:pPr>
      <w:r>
        <w:rPr>
          <w:rFonts w:ascii="Calibri" w:cs="Calibri" w:eastAsia="Calibri" w:hAnsi="Calibri"/>
          <w:b/>
          <w:bCs/>
          <w:color w:val="3A4A61"/>
          <w:sz w:val="21"/>
          <w:szCs w:val="21"/>
        </w:rPr>
        <w:t xml:space="preserve">Stajyer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 Fakülte / Bölüm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[Okul Adı / Bölüm]</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Sınıf / Öğrenci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[Sınıf]</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[Öğrenci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[E-posta]</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Durumda Aranacak Kişi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Yakınlık / Telefon]</w:t>
            </w:r>
          </w:p>
        </w:tc>
      </w:tr>
    </w:tbl>
    <w:p>
      <w:pPr>
        <w:spacing w:after="120" w:before="0"/>
      </w:pPr>
    </w:p>
    <w:p>
      <w:pPr>
        <w:spacing w:after="120" w:before="0" w:line="300"/>
        <w:jc w:val="both"/>
      </w:pPr>
      <w:r>
        <w:rPr>
          <w:rFonts w:ascii="Calibri" w:cs="Calibri" w:eastAsia="Calibri" w:hAnsi="Calibri"/>
          <w:b/>
          <w:bCs/>
          <w:color w:val="3A4A61"/>
          <w:sz w:val="21"/>
          <w:szCs w:val="21"/>
        </w:rPr>
        <w:t xml:space="preserve">Okul Bilgileri (zorunlu stajda):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 Birim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[Okul Adı / Bölüm]</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Staj Koordinatörü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Telefon / E-posta]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Sözleşmenin Konusu ve Staj Türü</w:t>
      </w:r>
    </w:p>
    <w:p>
      <w:pPr>
        <w:spacing w:after="120" w:before="0" w:line="300"/>
        <w:jc w:val="both"/>
      </w:pPr>
      <w:r>
        <w:rPr>
          <w:rFonts w:ascii="Calibri" w:cs="Calibri" w:eastAsia="Calibri" w:hAnsi="Calibri"/>
          <w:color w:val="3A4A61"/>
          <w:sz w:val="21"/>
          <w:szCs w:val="21"/>
        </w:rPr>
        <w:t xml:space="preserve">Sözleşmenin konusu, Stajyerin öğrenim gördüğü alanla ilgili bilgi, beceri ve iş deneyimi kazanması amacıyla İşletme'de staj yapmasına ilişkin esasların ve tarafların hak ve yükümlülüklerinin belirlenmesidir. Staj, bir iş ilişkisi kurmaya değil, </w:t>
      </w:r>
      <w:r>
        <w:rPr>
          <w:rFonts w:ascii="Calibri" w:cs="Calibri" w:eastAsia="Calibri" w:hAnsi="Calibri"/>
          <w:b/>
          <w:bCs/>
          <w:color w:val="3A4A61"/>
          <w:sz w:val="21"/>
          <w:szCs w:val="21"/>
        </w:rPr>
        <w:t xml:space="preserve">eğitim amacına</w:t>
      </w:r>
      <w:r>
        <w:rPr>
          <w:rFonts w:ascii="Calibri" w:cs="Calibri" w:eastAsia="Calibri" w:hAnsi="Calibri"/>
          <w:color w:val="3A4A61"/>
          <w:sz w:val="21"/>
          <w:szCs w:val="21"/>
        </w:rPr>
        <w:t xml:space="preserve"> yöneliktir; Stajyer, staj programı dışında düzenli bir çalışan gibi üretim veya hizmet yükü altına sokulmaz.</w:t>
      </w:r>
    </w:p>
    <w:p>
      <w:pPr>
        <w:spacing w:after="120" w:before="0" w:line="300"/>
        <w:jc w:val="both"/>
      </w:pPr>
      <w:r>
        <w:rPr>
          <w:rFonts w:ascii="Calibri" w:cs="Calibri" w:eastAsia="Calibri" w:hAnsi="Calibri"/>
          <w:color w:val="3A4A61"/>
          <w:sz w:val="21"/>
          <w:szCs w:val="21"/>
        </w:rPr>
        <w:t xml:space="preserve">Staj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Zorunlu staj:</w:t>
      </w:r>
      <w:r>
        <w:rPr>
          <w:rFonts w:ascii="Calibri" w:cs="Calibri" w:eastAsia="Calibri" w:hAnsi="Calibri"/>
          <w:color w:val="3A4A61"/>
          <w:sz w:val="21"/>
          <w:szCs w:val="21"/>
        </w:rPr>
        <w:t xml:space="preserve"> Okulun öğretim programı gereği yapılan staj. Okul ile İşletme arasındaki protokol / staj yazısı Sözleşmenin ekidir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Gönüllü staj:</w:t>
      </w:r>
      <w:r>
        <w:rPr>
          <w:rFonts w:ascii="Calibri" w:cs="Calibri" w:eastAsia="Calibri" w:hAnsi="Calibri"/>
          <w:color w:val="3A4A61"/>
          <w:sz w:val="21"/>
          <w:szCs w:val="21"/>
        </w:rPr>
        <w:t xml:space="preserve"> Stajyerin kendi talebiyle, öğretim programı zorunluluğu dışında yaptığı staj.</w:t>
      </w:r>
    </w:p>
    <w:p>
      <w:pPr>
        <w:spacing w:after="120" w:before="0" w:line="300"/>
        <w:jc w:val="both"/>
      </w:pPr>
      <w:r>
        <w:rPr>
          <w:rFonts w:ascii="Calibri" w:cs="Calibri" w:eastAsia="Calibri" w:hAnsi="Calibri"/>
          <w:color w:val="3A4A61"/>
          <w:sz w:val="21"/>
          <w:szCs w:val="21"/>
        </w:rPr>
        <w:t xml:space="preserve">Zorunlu stajlarda 3308 sayılı Mesleki Eğitim Kanunu, 5510 sayılı Kanun ve Okulun staj yönergesi; gönüllü stajlarda ise 5510 sayılı Kanun ve ilgili mevzuat hükümleri esas alınır. Sözleşmede hüküm bulunmayan hallerde bu mevzuat uygulanır.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Staj Süresi ve Çalışma Düzeni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Staj Başlangıç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Staj Bitiş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Staj Günü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[gün]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Staj Günleri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[Pazartesi–Cuma / diğer]</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Günlük Staj Saatleri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[09.00 – 17.00]</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Staj Yapılacak Birim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[Departman]</w:t>
            </w:r>
          </w:p>
        </w:tc>
      </w:tr>
    </w:tbl>
    <w:p>
      <w:pPr>
        <w:spacing w:after="120" w:before="0"/>
      </w:pPr>
    </w:p>
    <w:p>
      <w:pPr>
        <w:spacing w:after="120" w:before="0" w:line="300"/>
        <w:jc w:val="both"/>
      </w:pPr>
      <w:r>
        <w:rPr>
          <w:rFonts w:ascii="Calibri" w:cs="Calibri" w:eastAsia="Calibri" w:hAnsi="Calibri"/>
          <w:color w:val="3A4A61"/>
          <w:sz w:val="21"/>
          <w:szCs w:val="21"/>
        </w:rPr>
        <w:t xml:space="preserve">Stajyerin günlük ve haftalık staj süresi, yaşı ve Okulun staj yönergesi dikkate alınarak belirlenir; Stajyer gece çalışmasına ve fazla çalışmaya tabi tutulmaz. 18 yaşından küçük Stajyerler için çocuk ve genç işçilerin çalıştırılmasına ilişkin sınırlamalara ve yasaklı işlere uyulur. Ara dinlenmesi ve hafta tatili Stajyerin sağlığını gözetecek şekilde verilir.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Staj Programı ve Eğitim</w:t>
      </w:r>
    </w:p>
    <w:p>
      <w:pPr>
        <w:spacing w:after="120" w:before="0" w:line="300"/>
        <w:jc w:val="both"/>
      </w:pPr>
      <w:r>
        <w:rPr>
          <w:rFonts w:ascii="Calibri" w:cs="Calibri" w:eastAsia="Calibri" w:hAnsi="Calibri"/>
          <w:color w:val="3A4A61"/>
          <w:sz w:val="21"/>
          <w:szCs w:val="21"/>
        </w:rPr>
        <w:t xml:space="preserve">İşletme, Stajyer için aşağıdaki konuları içeren bir staj programı uygular ve Stajyeri bu program dahilinde görevlendirir. Program, zorunlu stajda Okulun staj içeriğine uygun hazırlanır.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74"/>
        <w:gridCol w:w="3401"/>
        <w:gridCol w:w="1814"/>
        <w:gridCol w:w="2949"/>
      </w:tblGrid>
      <w:tr>
        <w:trPr>
          <w:cantSplit/>
          <w:trHeight w:val="400" w:hRule="atLeast"/>
        </w:trPr>
        <w:tc>
          <w:tcPr>
            <w:tcW w:type="dxa" w:w="14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Hafta / Dönem</w:t>
            </w:r>
          </w:p>
        </w:tc>
        <w:tc>
          <w:tcPr>
            <w:tcW w:type="dxa" w:w="34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 / Faaliyet</w:t>
            </w:r>
          </w:p>
        </w:tc>
        <w:tc>
          <w:tcPr>
            <w:tcW w:type="dxa" w:w="18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29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Beklenen Kazanım</w:t>
            </w:r>
          </w:p>
        </w:tc>
      </w:tr>
      <w:tr>
        <w:trPr>
          <w:cantSplit/>
          <w:trHeight w:val="380" w:hRule="atLeast"/>
        </w:trPr>
        <w:tc>
          <w:tcPr>
            <w:tcW w:type="dxa" w:w="147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hafta</w:t>
            </w:r>
          </w:p>
        </w:tc>
        <w:tc>
          <w:tcPr>
            <w:tcW w:type="dxa" w:w="34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Oryantasyon, İSG eğitimi, işletme tanıtımı</w:t>
            </w:r>
          </w:p>
        </w:tc>
        <w:tc>
          <w:tcPr>
            <w:tcW w:type="dxa" w:w="18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94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İşletme kuralları ve güvenli çalışma</w:t>
            </w:r>
          </w:p>
        </w:tc>
      </w:tr>
      <w:tr>
        <w:trPr>
          <w:cantSplit/>
          <w:trHeight w:val="380" w:hRule="atLeast"/>
        </w:trPr>
        <w:tc>
          <w:tcPr>
            <w:tcW w:type="dxa" w:w="14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[Hafta]</w:t>
            </w:r>
          </w:p>
        </w:tc>
        <w:tc>
          <w:tcPr>
            <w:tcW w:type="dxa" w:w="34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w:t>
            </w:r>
          </w:p>
        </w:tc>
        <w:tc>
          <w:tcPr>
            <w:tcW w:type="dxa" w:w="18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94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[Kazanım]</w:t>
            </w:r>
          </w:p>
        </w:tc>
      </w:tr>
      <w:tr>
        <w:trPr>
          <w:cantSplit/>
          <w:trHeight w:val="380" w:hRule="atLeast"/>
        </w:trPr>
        <w:tc>
          <w:tcPr>
            <w:tcW w:type="dxa" w:w="147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[Hafta]</w:t>
            </w:r>
          </w:p>
        </w:tc>
        <w:tc>
          <w:tcPr>
            <w:tcW w:type="dxa" w:w="340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w:t>
            </w:r>
          </w:p>
        </w:tc>
        <w:tc>
          <w:tcPr>
            <w:tcW w:type="dxa" w:w="18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94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[Kazanım]</w:t>
            </w:r>
          </w:p>
        </w:tc>
      </w:tr>
      <w:tr>
        <w:trPr>
          <w:cantSplit/>
          <w:trHeight w:val="380" w:hRule="atLeast"/>
        </w:trPr>
        <w:tc>
          <w:tcPr>
            <w:tcW w:type="dxa" w:w="14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hafta</w:t>
            </w:r>
          </w:p>
        </w:tc>
        <w:tc>
          <w:tcPr>
            <w:tcW w:type="dxa" w:w="34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Staj raporu ve değerlendirme görüşmesi</w:t>
            </w:r>
          </w:p>
        </w:tc>
        <w:tc>
          <w:tcPr>
            <w:tcW w:type="dxa" w:w="18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94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Geri bildirim ve öz değerlendirme</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Staj Ücreti ve Ödemeler</w:t>
      </w:r>
    </w:p>
    <w:p>
      <w:pPr>
        <w:spacing w:after="120" w:before="0" w:line="300"/>
        <w:jc w:val="both"/>
      </w:pPr>
      <w:r>
        <w:rPr>
          <w:rFonts w:ascii="Calibri" w:cs="Calibri" w:eastAsia="Calibri" w:hAnsi="Calibri"/>
          <w:color w:val="3A4A61"/>
          <w:sz w:val="21"/>
          <w:szCs w:val="21"/>
        </w:rPr>
        <w:t xml:space="preserve">Stajyere staj süresince aylık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tutarında staj ücreti ödenir. Ödeme her ayın </w:t>
      </w:r>
      <w:r>
        <w:rPr>
          <w:rFonts w:ascii="Calibri" w:cs="Calibri" w:eastAsia="Calibri" w:hAnsi="Calibri"/>
          <w:b/>
          <w:bCs/>
          <w:color w:val="3A4A61"/>
          <w:sz w:val="21"/>
          <w:szCs w:val="21"/>
        </w:rPr>
        <w:t xml:space="preserve">[gün]</w:t>
      </w:r>
      <w:r>
        <w:rPr>
          <w:rFonts w:ascii="Calibri" w:cs="Calibri" w:eastAsia="Calibri" w:hAnsi="Calibri"/>
          <w:color w:val="3A4A61"/>
          <w:sz w:val="21"/>
          <w:szCs w:val="21"/>
        </w:rPr>
        <w:t xml:space="preserve">. günü Stajyerin </w:t>
      </w:r>
      <w:r>
        <w:rPr>
          <w:rFonts w:ascii="Calibri" w:cs="Calibri" w:eastAsia="Calibri" w:hAnsi="Calibri"/>
          <w:b/>
          <w:bCs/>
          <w:color w:val="3A4A61"/>
          <w:sz w:val="21"/>
          <w:szCs w:val="21"/>
        </w:rPr>
        <w:t xml:space="preserve">[IBAN]</w:t>
      </w:r>
      <w:r>
        <w:rPr>
          <w:rFonts w:ascii="Calibri" w:cs="Calibri" w:eastAsia="Calibri" w:hAnsi="Calibri"/>
          <w:color w:val="3A4A61"/>
          <w:sz w:val="21"/>
          <w:szCs w:val="21"/>
        </w:rPr>
        <w:t xml:space="preserve"> numaralı hesabına yapılır; staj ayın tamamını kapsamıyorsa ücret staj gününe göre orantılı hesaplanır.</w:t>
      </w:r>
    </w:p>
    <w:p>
      <w:pPr>
        <w:spacing w:after="120" w:before="0" w:line="300"/>
        <w:jc w:val="both"/>
      </w:pPr>
      <w:r>
        <w:rPr>
          <w:rFonts w:ascii="Calibri" w:cs="Calibri" w:eastAsia="Calibri" w:hAnsi="Calibri"/>
          <w:color w:val="3A4A61"/>
          <w:sz w:val="21"/>
          <w:szCs w:val="21"/>
        </w:rPr>
        <w:t xml:space="preserve">Zorunlu stajlarda staj ücretinin alt sınırı, ödeme şekli ve devlet katkısı gibi konular 3308 sayılı Kanun ve güncel düzenlemelere göre belirlenir; İşletme, ödeme tutarını belirlemeden önce güncel mevzuatı ve Okulun bildirimlerini kontrol eder. Stajyere ayrıca aşağıdaki imkânlar sağlanır: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Yemek (işletme yemekhanesi / yemek kartı)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(servis / ulaşım desteği)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Sigorta</w:t>
      </w:r>
    </w:p>
    <w:p>
      <w:pPr>
        <w:spacing w:after="120" w:before="0" w:line="300"/>
        <w:jc w:val="both"/>
      </w:pPr>
      <w:r>
        <w:rPr>
          <w:rFonts w:ascii="Calibri" w:cs="Calibri" w:eastAsia="Calibri" w:hAnsi="Calibri"/>
          <w:color w:val="3A4A61"/>
          <w:sz w:val="21"/>
          <w:szCs w:val="21"/>
        </w:rPr>
        <w:t xml:space="preserve">Zorunlu stajlarda Stajyer, 5510 sayılı Kanun uyarınca iş kazası ve meslek hastalığı sigortası kapsamındadır; sigorta bildirimi ve primlerin ödenmesi mevzuatta belirtilen tarafça (kural olarak Okul tarafından) yapılır. İşletme, Stajyerin sigorta girişinin yapıldığını staj başlamadan önce Okuldan teyit eder.</w:t>
      </w:r>
    </w:p>
    <w:p>
      <w:pPr>
        <w:spacing w:after="120" w:before="0" w:line="300"/>
        <w:jc w:val="both"/>
      </w:pPr>
      <w:r>
        <w:rPr>
          <w:rFonts w:ascii="Calibri" w:cs="Calibri" w:eastAsia="Calibri" w:hAnsi="Calibri"/>
          <w:color w:val="3A4A61"/>
          <w:sz w:val="21"/>
          <w:szCs w:val="21"/>
        </w:rPr>
        <w:t xml:space="preserve">Gönüllü stajlarda Stajyerin sosyal güvenlik durumu ve İşletme'nin bildirim yükümlülüğü, 5510 sayılı Kanun ve SGK düzenlemelerine göre staj başlamadan önce belirlenir ve gerekli bildirim yapılmadan staja başlatılmaz.</w:t>
      </w:r>
    </w:p>
    <w:p>
      <w:pPr>
        <w:spacing w:after="120" w:before="0" w:line="300"/>
        <w:jc w:val="both"/>
      </w:pPr>
      <w:r>
        <w:rPr>
          <w:rFonts w:ascii="Calibri" w:cs="Calibri" w:eastAsia="Calibri" w:hAnsi="Calibri"/>
          <w:color w:val="3A4A61"/>
          <w:sz w:val="21"/>
          <w:szCs w:val="21"/>
        </w:rPr>
        <w:t xml:space="preserve">Staj sırasında bir iş kazası meydana gelirse İşletme, Stajyere derhal ilk yardım ve sağlık hizmetine erişim sağlar, durumu Okula ve sigorta bildiriminden sorumlu tarafa gecikmeksizin bildirir. İş kazasının SGK'ya bildirimi kazadan sonraki üç iş günü içinde yapılır.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İş Sağlığı ve Güvenliği</w:t>
      </w:r>
    </w:p>
    <w:p>
      <w:pPr>
        <w:spacing w:after="120" w:before="0" w:line="300"/>
        <w:jc w:val="both"/>
      </w:pPr>
      <w:r>
        <w:rPr>
          <w:rFonts w:ascii="Calibri" w:cs="Calibri" w:eastAsia="Calibri" w:hAnsi="Calibri"/>
          <w:color w:val="3A4A61"/>
          <w:sz w:val="21"/>
          <w:szCs w:val="21"/>
        </w:rPr>
        <w:t xml:space="preserve">İşletme, 6331 sayılı İş Sağlığı ve Güvenliği Kanunu kapsamında Stajyere staj başlangıcında İSG eğitimi verir, gerekli kişisel koruyucu donanımları sağlar ve Stajyeri risk değerlendirmesinde belirtilen önlemler alınmadan tehlikeli işlerde görevlendirmez. Stajyer, İSG kurallarına ve talimatlarına uyar, tehlikeli durumları derhal staj sorumlusuna bildirir.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Stajyerin Yükümlülükleri</w:t>
      </w:r>
    </w:p>
    <w:p>
      <w:pPr>
        <w:pStyle w:val="ListParagraph"/>
        <w:numPr>
          <w:ilvl w:val="0"/>
          <w:numId w:val="2"/>
        </w:numPr>
        <w:spacing w:after="80" w:line="290"/>
      </w:pPr>
      <w:r>
        <w:rPr>
          <w:rFonts w:ascii="Calibri" w:cs="Calibri" w:eastAsia="Calibri" w:hAnsi="Calibri"/>
          <w:color w:val="3A4A61"/>
          <w:sz w:val="21"/>
          <w:szCs w:val="21"/>
        </w:rPr>
        <w:t xml:space="preserve">Staj programına, staj saatlerine ve işletme kurallarına uymak; devamsızlık halinde staj sorumlusunu önceden veya en kısa sürede bilgilendirmek.</w:t>
      </w:r>
    </w:p>
    <w:p>
      <w:pPr>
        <w:pStyle w:val="ListParagraph"/>
        <w:numPr>
          <w:ilvl w:val="0"/>
          <w:numId w:val="2"/>
        </w:numPr>
        <w:spacing w:after="80" w:line="290"/>
      </w:pPr>
      <w:r>
        <w:rPr>
          <w:rFonts w:ascii="Calibri" w:cs="Calibri" w:eastAsia="Calibri" w:hAnsi="Calibri"/>
          <w:color w:val="3A4A61"/>
          <w:sz w:val="21"/>
          <w:szCs w:val="21"/>
        </w:rPr>
        <w:t xml:space="preserve">Kendisine verilen görevleri özenle ve staj sorumlusunun gözetiminde yapmak.</w:t>
      </w:r>
    </w:p>
    <w:p>
      <w:pPr>
        <w:pStyle w:val="ListParagraph"/>
        <w:numPr>
          <w:ilvl w:val="0"/>
          <w:numId w:val="2"/>
        </w:numPr>
        <w:spacing w:after="80" w:line="290"/>
      </w:pPr>
      <w:r>
        <w:rPr>
          <w:rFonts w:ascii="Calibri" w:cs="Calibri" w:eastAsia="Calibri" w:hAnsi="Calibri"/>
          <w:color w:val="3A4A61"/>
          <w:sz w:val="21"/>
          <w:szCs w:val="21"/>
        </w:rPr>
        <w:t xml:space="preserve">İşletme'ye ait araç, gereç, bilgi işlem sistemleri ve belgeleri yalnızca staj amacıyla kullanmak; staj bitiminde eksiksiz iade etmek.</w:t>
      </w:r>
    </w:p>
    <w:p>
      <w:pPr>
        <w:pStyle w:val="ListParagraph"/>
        <w:numPr>
          <w:ilvl w:val="0"/>
          <w:numId w:val="2"/>
        </w:numPr>
        <w:spacing w:after="80" w:line="290"/>
      </w:pPr>
      <w:r>
        <w:rPr>
          <w:rFonts w:ascii="Calibri" w:cs="Calibri" w:eastAsia="Calibri" w:hAnsi="Calibri"/>
          <w:color w:val="3A4A61"/>
          <w:sz w:val="21"/>
          <w:szCs w:val="21"/>
        </w:rPr>
        <w:t xml:space="preserve">Staj defterini / raporunu Okulun belirlediği esaslara göre düzenli tutmak ve onaya sunmak.</w:t>
      </w:r>
    </w:p>
    <w:p>
      <w:pPr>
        <w:pStyle w:val="ListParagraph"/>
        <w:numPr>
          <w:ilvl w:val="0"/>
          <w:numId w:val="2"/>
        </w:numPr>
        <w:spacing w:after="80" w:line="290"/>
      </w:pPr>
      <w:r>
        <w:rPr>
          <w:rFonts w:ascii="Calibri" w:cs="Calibri" w:eastAsia="Calibri" w:hAnsi="Calibri"/>
          <w:color w:val="3A4A61"/>
          <w:sz w:val="21"/>
          <w:szCs w:val="21"/>
        </w:rPr>
        <w:t xml:space="preserve">Staj sırasında öğrendiği ticari sırları, müşteri bilgilerini ve kişisel verileri staj süresince ve sonrasında gizli tutmak; İşletme'nin yazılı izni olmadan staj raporunda veya sosyal medyada paylaşmamak.</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İşletmenin Yükümlülükleri</w:t>
      </w:r>
    </w:p>
    <w:p>
      <w:pPr>
        <w:pStyle w:val="ListParagraph"/>
        <w:numPr>
          <w:ilvl w:val="0"/>
          <w:numId w:val="2"/>
        </w:numPr>
        <w:spacing w:after="80" w:line="290"/>
      </w:pPr>
      <w:r>
        <w:rPr>
          <w:rFonts w:ascii="Calibri" w:cs="Calibri" w:eastAsia="Calibri" w:hAnsi="Calibri"/>
          <w:color w:val="3A4A61"/>
          <w:sz w:val="21"/>
          <w:szCs w:val="21"/>
        </w:rPr>
        <w:t xml:space="preserve">Stajyere öğrenim alanına uygun, eğitim amaçlı görevler vermek ve bir staj sorumlusu atamak.</w:t>
      </w:r>
    </w:p>
    <w:p>
      <w:pPr>
        <w:pStyle w:val="ListParagraph"/>
        <w:numPr>
          <w:ilvl w:val="0"/>
          <w:numId w:val="2"/>
        </w:numPr>
        <w:spacing w:after="80" w:line="290"/>
      </w:pPr>
      <w:r>
        <w:rPr>
          <w:rFonts w:ascii="Calibri" w:cs="Calibri" w:eastAsia="Calibri" w:hAnsi="Calibri"/>
          <w:color w:val="3A4A61"/>
          <w:sz w:val="21"/>
          <w:szCs w:val="21"/>
        </w:rPr>
        <w:t xml:space="preserve">Staj ücretini ve kararlaştırılan imkânları zamanında sağlamak.</w:t>
      </w:r>
    </w:p>
    <w:p>
      <w:pPr>
        <w:pStyle w:val="ListParagraph"/>
        <w:numPr>
          <w:ilvl w:val="0"/>
          <w:numId w:val="2"/>
        </w:numPr>
        <w:spacing w:after="80" w:line="290"/>
      </w:pPr>
      <w:r>
        <w:rPr>
          <w:rFonts w:ascii="Calibri" w:cs="Calibri" w:eastAsia="Calibri" w:hAnsi="Calibri"/>
          <w:color w:val="3A4A61"/>
          <w:sz w:val="21"/>
          <w:szCs w:val="21"/>
        </w:rPr>
        <w:t xml:space="preserve">Stajyere eşit ve saygılı davranmak; psikolojik ve cinsel tacize karşı gerekli önlemleri almak.</w:t>
      </w:r>
    </w:p>
    <w:p>
      <w:pPr>
        <w:pStyle w:val="ListParagraph"/>
        <w:numPr>
          <w:ilvl w:val="0"/>
          <w:numId w:val="2"/>
        </w:numPr>
        <w:spacing w:after="80" w:line="290"/>
      </w:pPr>
      <w:r>
        <w:rPr>
          <w:rFonts w:ascii="Calibri" w:cs="Calibri" w:eastAsia="Calibri" w:hAnsi="Calibri"/>
          <w:color w:val="3A4A61"/>
          <w:sz w:val="21"/>
          <w:szCs w:val="21"/>
        </w:rPr>
        <w:t xml:space="preserve">Stajyerin devam durumunu kayıt altına almak, staj defterini / değerlendirme formunu zamanında doldurup Okula iletmek.</w:t>
      </w:r>
    </w:p>
    <w:p>
      <w:pPr>
        <w:pStyle w:val="ListParagraph"/>
        <w:numPr>
          <w:ilvl w:val="0"/>
          <w:numId w:val="2"/>
        </w:numPr>
        <w:spacing w:after="80" w:line="290"/>
      </w:pPr>
      <w:r>
        <w:rPr>
          <w:rFonts w:ascii="Calibri" w:cs="Calibri" w:eastAsia="Calibri" w:hAnsi="Calibri"/>
          <w:color w:val="3A4A61"/>
          <w:sz w:val="21"/>
          <w:szCs w:val="21"/>
        </w:rPr>
        <w:t xml:space="preserve">Staj bitiminde talep halinde staj belgesi düzenlemek.</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Kişisel Verilerin Korunması</w:t>
      </w:r>
    </w:p>
    <w:p>
      <w:pPr>
        <w:spacing w:after="120" w:before="0" w:line="300"/>
        <w:jc w:val="both"/>
      </w:pPr>
      <w:r>
        <w:rPr>
          <w:rFonts w:ascii="Calibri" w:cs="Calibri" w:eastAsia="Calibri" w:hAnsi="Calibri"/>
          <w:color w:val="3A4A61"/>
          <w:sz w:val="21"/>
          <w:szCs w:val="21"/>
        </w:rPr>
        <w:t xml:space="preserve">İşletme, Stajyere ait kimlik, iletişim, öğrenim, sağlık (iş kazası ve sağlık raporları gibi) ve banka bilgilerini 6698 sayılı Kişisel Verilerin Korunması Kanunu'na uygun olarak, yalnızca stajın yürütülmesi, yasal yükümlülüklerin yerine getirilmesi ve Okul ile yazışma amaçlarıyla işler. Stajyere ayrı bir </w:t>
      </w:r>
      <w:r>
        <w:rPr>
          <w:rFonts w:ascii="Calibri" w:cs="Calibri" w:eastAsia="Calibri" w:hAnsi="Calibri"/>
          <w:b/>
          <w:bCs/>
          <w:color w:val="3A4A61"/>
          <w:sz w:val="21"/>
          <w:szCs w:val="21"/>
        </w:rPr>
        <w:t xml:space="preserve">aydınlatma metni</w:t>
      </w:r>
      <w:r>
        <w:rPr>
          <w:rFonts w:ascii="Calibri" w:cs="Calibri" w:eastAsia="Calibri" w:hAnsi="Calibri"/>
          <w:color w:val="3A4A61"/>
          <w:sz w:val="21"/>
          <w:szCs w:val="21"/>
        </w:rPr>
        <w:t xml:space="preserve"> verilmiştir (</w:t>
      </w: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 Stajyerin fotoğraf veya görüntüsünün tanıtım amacıyla kullanılması, ayrıca alınacak açık rızaya bağlıdır.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Fikri Mülkiyet</w:t>
      </w:r>
    </w:p>
    <w:p>
      <w:pPr>
        <w:spacing w:after="120" w:before="0" w:line="300"/>
        <w:jc w:val="both"/>
      </w:pPr>
      <w:r>
        <w:rPr>
          <w:rFonts w:ascii="Calibri" w:cs="Calibri" w:eastAsia="Calibri" w:hAnsi="Calibri"/>
          <w:color w:val="3A4A61"/>
          <w:sz w:val="21"/>
          <w:szCs w:val="21"/>
        </w:rPr>
        <w:t xml:space="preserve">Stajyerin staj süresince İşletme'nin imkânlarıyla ve staj programı kapsamında ürettiği rapor, yazılım, tasarım ve benzeri çalışmalar üzerindeki kullanım hakları, ilgili mevzuatın izin verdiği ölçüde İşletme'ye aittir. Stajyer, akademik değerlendirme amacıyla bu çalışmaları gizli bilgileri çıkararak Okuluna sunabilir.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Stajın Sona Ermesi ve Değerlendirme</w:t>
      </w:r>
    </w:p>
    <w:p>
      <w:pPr>
        <w:spacing w:after="120" w:before="0" w:line="300"/>
        <w:jc w:val="both"/>
      </w:pPr>
      <w:r>
        <w:rPr>
          <w:rFonts w:ascii="Calibri" w:cs="Calibri" w:eastAsia="Calibri" w:hAnsi="Calibri"/>
          <w:color w:val="3A4A61"/>
          <w:sz w:val="21"/>
          <w:szCs w:val="21"/>
        </w:rPr>
        <w:t xml:space="preserve">Staj, belirlenen sürenin bitiminde sona erer. Stajyerin staj kurallarına ağır şekilde aykırı davranması, devamsızlığın Okul yönergesindeki sınırı aşması veya Stajyerin öğrencilik statüsünün sona ermesi halinde İşletme, Okulu bilgilendirerek stajı sonlandırabilir. Stajyer de haklı bir gerekçeyle stajı, makul bir süre önceden yazılı bildirimde bulunarak sonlandırabilir.</w:t>
      </w:r>
    </w:p>
    <w:p>
      <w:pPr>
        <w:spacing w:after="120" w:before="0" w:line="300"/>
        <w:jc w:val="both"/>
      </w:pPr>
      <w:r>
        <w:rPr>
          <w:rFonts w:ascii="Calibri" w:cs="Calibri" w:eastAsia="Calibri" w:hAnsi="Calibri"/>
          <w:color w:val="3A4A61"/>
          <w:sz w:val="21"/>
          <w:szCs w:val="21"/>
        </w:rPr>
        <w:t xml:space="preserve">Staj sonunda staj sorumlusu Stajyerin devam, görev bilinci, mesleki gelişim ve iletişim becerilerini değerlendirir; değerlendirme formu Okula iletilir ve bir örneği Stajyere verilir. Stajın tamamlanması, İşletme'ye işe alım yükümlülüğü getirmez.</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Yürürlük</w:t>
      </w:r>
    </w:p>
    <w:p>
      <w:pPr>
        <w:spacing w:after="120" w:before="0" w:line="300"/>
        <w:jc w:val="both"/>
      </w:pPr>
      <w:r>
        <w:rPr>
          <w:rFonts w:ascii="Calibri" w:cs="Calibri" w:eastAsia="Calibri" w:hAnsi="Calibri"/>
          <w:color w:val="3A4A61"/>
          <w:sz w:val="21"/>
          <w:szCs w:val="21"/>
        </w:rPr>
        <w:t xml:space="preserve">Sözleşme ve ekleri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 Okul staj yazısı / protokolü, </w:t>
      </w: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 Aydınlatma Metni, </w:t>
      </w:r>
      <w:r>
        <w:rPr>
          <w:rFonts w:ascii="Calibri" w:cs="Calibri" w:eastAsia="Calibri" w:hAnsi="Calibri"/>
          <w:b/>
          <w:bCs/>
          <w:color w:val="3A4A61"/>
          <w:sz w:val="21"/>
          <w:szCs w:val="21"/>
        </w:rPr>
        <w:t xml:space="preserve">Ek-3</w:t>
      </w:r>
      <w:r>
        <w:rPr>
          <w:rFonts w:ascii="Calibri" w:cs="Calibri" w:eastAsia="Calibri" w:hAnsi="Calibri"/>
          <w:color w:val="3A4A61"/>
          <w:sz w:val="21"/>
          <w:szCs w:val="21"/>
        </w:rPr>
        <w:t xml:space="preserve"> Staj Programı) taraflarca okunarak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imzalanmıştır. 18 yaşından küçük Stajyerler için veli / vasi imzası da alınır.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409"/>
        <w:gridCol w:w="2411"/>
      </w:tblGrid>
      <w:tr>
        <w:trPr>
          <w:cantSplit/>
        </w:trPr>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Stajyer</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Veli / Vasi (18 yaş altı)</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İşletme / Yetkili</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11"/>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Okul Staj Koordinatörü</w:t>
            </w:r>
          </w:p>
          <w:p>
            <w:pPr>
              <w:tabs>
                <w:tab w:val="right" w:pos="2151"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SÖZLEŞME</w:t>
          </w:r>
          <w:r>
            <w:rPr>
              <w:rFonts w:ascii="Calibri" w:cs="Calibri" w:eastAsia="Calibri" w:hAnsi="Calibri"/>
              <w:color w:val="8C9BB0"/>
              <w:sz w:val="16"/>
              <w:szCs w:val="16"/>
            </w:rPr>
            <w:t xml:space="preserve">  ·  Doküman No: [İK-S-06]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Sözleşmesi</dc:title>
  <dc:creator>İK Partner</dc:creator>
  <dc:description>Staj Sözleşmesi — İK Partner (ikpartner.com) ücretsiz İK şablonu</dc:description>
  <cp:lastModifiedBy>Un-named</cp:lastModifiedBy>
  <cp:revision>1</cp:revision>
  <dcterms:created xsi:type="dcterms:W3CDTF">2026-10-12T11:08:16.477Z</dcterms:created>
  <dcterms:modified xsi:type="dcterms:W3CDTF">2026-10-12T11:08:16.477Z</dcterms:modified>
</cp:coreProperties>
</file>

<file path=docProps/custom.xml><?xml version="1.0" encoding="utf-8"?>
<Properties xmlns="http://schemas.openxmlformats.org/officeDocument/2006/custom-properties" xmlns:vt="http://schemas.openxmlformats.org/officeDocument/2006/docPropsVTypes"/>
</file>