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Özlük Dosyası Belge Talep Dilekçesi (KVKK İlgili Kişi Başvurusu)</w:t>
      </w:r>
    </w:p>
    <w:p>
      <w:pPr>
        <w:pBdr>
          <w:bottom w:val="single" w:color="13B8A7" w:sz="12" w:space="8"/>
        </w:pBdr>
        <w:spacing w:after="220"/>
      </w:pPr>
      <w:r>
        <w:rPr>
          <w:rFonts w:ascii="Calibri" w:cs="Calibri" w:eastAsia="Calibri" w:hAnsi="Calibri"/>
          <w:color w:val="5A6B82"/>
          <w:sz w:val="21"/>
          <w:szCs w:val="21"/>
        </w:rPr>
        <w:t xml:space="preserve">Çalışanın özlük dosyasındaki belgelerin örneğini ve kişisel verilerine ilişkin bilgi talep etmesi; İK değerlendirmesi, seçenekli cevap yazısı ve 30 günlük süre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[ŞİRKET UNVANI]</w:t>
      </w:r>
    </w:p>
    <w:p>
      <w:pPr>
        <w:spacing w:after="120" w:before="0" w:line="300"/>
        <w:jc w:val="center"/>
      </w:pPr>
      <w:r>
        <w:rPr>
          <w:rFonts w:ascii="Calibri" w:cs="Calibri" w:eastAsia="Calibri" w:hAnsi="Calibri"/>
          <w:color w:val="3A4A61"/>
          <w:sz w:val="21"/>
          <w:szCs w:val="21"/>
        </w:rPr>
        <w:t xml:space="preserve">İnsan Kaynakları Müdürlüğü / Veri Sorumlusu'na</w:t>
      </w:r>
    </w:p>
    <w:p>
      <w:pPr>
        <w:keepNext/>
        <w:pBdr>
          <w:bottom w:val="single" w:color="DCE4EE" w:sz="6" w:space="4"/>
        </w:pBdr>
        <w:spacing w:before="280" w:after="120"/>
      </w:pPr>
      <w:r>
        <w:rPr>
          <w:rFonts w:ascii="Calibri" w:cs="Calibri" w:eastAsia="Calibri" w:hAnsi="Calibri"/>
          <w:b/>
          <w:bCs/>
          <w:color w:val="0E2849"/>
          <w:sz w:val="25"/>
          <w:szCs w:val="25"/>
        </w:rPr>
        <w:t xml:space="preserve">Başvuru Sahibi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 (yabancılar için uyruk ve pasaport / kimlik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Görev</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Çalışma Durumu (halen / ayrıldı – 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Tebligata Esas Adres</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Talep</w:t>
      </w:r>
    </w:p>
    <w:p>
      <w:pPr>
        <w:spacing w:after="120" w:before="0" w:line="300"/>
        <w:jc w:val="both"/>
      </w:pPr>
      <w:r>
        <w:rPr>
          <w:rFonts w:ascii="Calibri" w:cs="Calibri" w:eastAsia="Calibri" w:hAnsi="Calibri"/>
          <w:color w:val="3A4A61"/>
          <w:sz w:val="21"/>
          <w:szCs w:val="21"/>
        </w:rPr>
        <w:t xml:space="preserve">Şirketinizde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tarihinden </w:t>
      </w:r>
      <w:r>
        <w:rPr>
          <w:rFonts w:ascii="Calibri" w:cs="Calibri" w:eastAsia="Calibri" w:hAnsi="Calibri"/>
          <w:color w:val="1D5888"/>
          <w:sz w:val="21"/>
          <w:szCs w:val="21"/>
          <w:shd w:fill="EAF1F8" w:color="auto" w:val="clear"/>
        </w:rPr>
        <w:t xml:space="preserve">[bu yana / Ayrılış Tarihi tarihine kadar]</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[Görev]</w:t>
      </w:r>
      <w:r>
        <w:rPr>
          <w:rFonts w:ascii="Calibri" w:cs="Calibri" w:eastAsia="Calibri" w:hAnsi="Calibri"/>
          <w:color w:val="3A4A61"/>
          <w:sz w:val="21"/>
          <w:szCs w:val="21"/>
        </w:rPr>
        <w:t xml:space="preserve"> olarak çalışmaktayım / çalıştım. Hakkımda tutulan özlük dosyasına ve kişisel verilerime ilişkin olarak aşağıda işaretlediğim taleplerimin karşılanmasını rica ederim.</w:t>
      </w:r>
    </w:p>
    <w:p>
      <w:pPr>
        <w:spacing w:after="120" w:before="0" w:line="300"/>
        <w:jc w:val="both"/>
      </w:pPr>
      <w:r>
        <w:rPr>
          <w:rFonts w:ascii="Calibri" w:cs="Calibri" w:eastAsia="Calibri" w:hAnsi="Calibri"/>
          <w:b/>
          <w:bCs/>
          <w:color w:val="3A4A61"/>
          <w:sz w:val="21"/>
          <w:szCs w:val="21"/>
        </w:rPr>
        <w:t xml:space="preserve">A. Belge örnekleri</w:t>
      </w:r>
      <w:r>
        <w:rPr>
          <w:rFonts w:ascii="Calibri" w:cs="Calibri" w:eastAsia="Calibri" w:hAnsi="Calibri"/>
          <w:color w:val="3A4A61"/>
          <w:sz w:val="21"/>
          <w:szCs w:val="21"/>
        </w:rPr>
        <w:t xml:space="preserve"> (istenen belgeleri işaretleyiniz):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sözleşmem ve ekleri / ek protokoller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İşe giriş ve işten ayrılış bildirgelerimin örneği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Ücret hesap pusulalarım (bordrolar) – dönem: </w:t>
      </w:r>
      <w:r>
        <w:rPr>
          <w:rFonts w:ascii="Calibri" w:cs="Calibri" w:eastAsia="Calibri" w:hAnsi="Calibri"/>
          <w:color w:val="1D5888"/>
          <w:sz w:val="21"/>
          <w:szCs w:val="21"/>
          <w:shd w:fill="EAF1F8" w:color="auto" w:val="clear"/>
        </w:rPr>
        <w:t xml:space="preserve">[AA.YYYY – AA.YYYY]</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izin kayıtlarım / izin bakiye dökümü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Hakkımda düzenlenen tutanaklar, savunma istem yazıları ve disiplin kararları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Performans değerlendirme formlarım – dönem: </w:t>
      </w:r>
      <w:r>
        <w:rPr>
          <w:rFonts w:ascii="Calibri" w:cs="Calibri" w:eastAsia="Calibri" w:hAnsi="Calibri"/>
          <w:color w:val="1D5888"/>
          <w:sz w:val="21"/>
          <w:szCs w:val="21"/>
          <w:shd w:fill="EAF1F8" w:color="auto" w:val="clear"/>
        </w:rPr>
        <w:t xml:space="preserve">[Dönem]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ve sertifika kayıtlarım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Zimmet ve teslim tutanaklarım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[Belge adı]</w:t>
      </w:r>
    </w:p>
    <w:p>
      <w:pPr>
        <w:spacing w:after="120" w:before="0" w:line="300"/>
        <w:jc w:val="both"/>
      </w:pPr>
      <w:r>
        <w:rPr>
          <w:rFonts w:ascii="Calibri" w:cs="Calibri" w:eastAsia="Calibri" w:hAnsi="Calibri"/>
          <w:b/>
          <w:bCs/>
          <w:color w:val="3A4A61"/>
          <w:sz w:val="21"/>
          <w:szCs w:val="21"/>
        </w:rPr>
        <w:t xml:space="preserve">B. Kişisel verilerime ilişkin bilgi</w:t>
      </w:r>
      <w:r>
        <w:rPr>
          <w:rFonts w:ascii="Calibri" w:cs="Calibri" w:eastAsia="Calibri" w:hAnsi="Calibri"/>
          <w:color w:val="3A4A61"/>
          <w:sz w:val="21"/>
          <w:szCs w:val="21"/>
        </w:rPr>
        <w:t xml:space="preserve"> (6698 sayılı KVKK md. 11):</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Hakkımda hangi kişisel verilerin işlendiğinin bildirilmesi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Verilerimin işlenme amaçlarının bildirilmesi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Verilerimin aktarıldığı yurt içi / yurt dışı üçüncü kişilerin (kategori olarak) bildirilmesi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Eksik veya yanlış işlenen verilerimin düzeltilmesi: </w:t>
      </w:r>
      <w:r>
        <w:rPr>
          <w:rFonts w:ascii="Calibri" w:cs="Calibri" w:eastAsia="Calibri" w:hAnsi="Calibri"/>
          <w:color w:val="1D5888"/>
          <w:sz w:val="21"/>
          <w:szCs w:val="21"/>
          <w:shd w:fill="EAF1F8" w:color="auto" w:val="clear"/>
        </w:rPr>
        <w:t xml:space="preserve">[Düzeltilecek bilgi]</w:t>
      </w:r>
    </w:p>
    <w:p>
      <w:pPr>
        <w:spacing w:after="120" w:before="0" w:line="300"/>
        <w:jc w:val="both"/>
      </w:pPr>
      <w:r>
        <w:rPr>
          <w:rFonts w:ascii="Calibri" w:cs="Calibri" w:eastAsia="Calibri" w:hAnsi="Calibri"/>
          <w:color w:val="3A4A61"/>
          <w:sz w:val="21"/>
          <w:szCs w:val="21"/>
        </w:rPr>
        <w:t xml:space="preserve">Cevabın iletilme yolu:</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E-posta adresime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Tebligat adresime posta ile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Elden teslim</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Gereğini saygılarımla arz ederim.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Başvuru Sahibi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Ek: Kimlik fotokopisi (yalnızca elden teslim edilmeyen başvurularda kimlik doğrulama için) / Vekâletname (vekil aracılığıyla başvuruda)</w:t>
      </w:r>
    </w:p>
    <w:p>
      <w:pPr>
        <w:keepNext/>
        <w:pBdr>
          <w:bottom w:val="single" w:color="DCE4EE" w:sz="6" w:space="4"/>
        </w:pBdr>
        <w:spacing w:before="280" w:after="120"/>
      </w:pPr>
      <w:r>
        <w:rPr>
          <w:rFonts w:ascii="Calibri" w:cs="Calibri" w:eastAsia="Calibri" w:hAnsi="Calibri"/>
          <w:b/>
          <w:bCs/>
          <w:color w:val="0E2849"/>
          <w:sz w:val="25"/>
          <w:szCs w:val="25"/>
        </w:rPr>
        <w:t xml:space="preserve">İK Tarafından Doldurulacaktır</w:t>
      </w:r>
    </w:p>
    <w:p>
      <w:pPr>
        <w:spacing w:after="120" w:before="0" w:line="300"/>
        <w:jc w:val="both"/>
      </w:pPr>
      <w:r>
        <w:rPr>
          <w:rFonts w:ascii="Calibri" w:cs="Calibri" w:eastAsia="Calibri" w:hAnsi="Calibri"/>
          <w:color w:val="3A4A61"/>
          <w:sz w:val="21"/>
          <w:szCs w:val="21"/>
        </w:rPr>
        <w:t xml:space="preserve">Başvuru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[elden / posta / e-posta / KEP]</w:t>
      </w:r>
      <w:r>
        <w:rPr>
          <w:rFonts w:ascii="Calibri" w:cs="Calibri" w:eastAsia="Calibri" w:hAnsi="Calibri"/>
          <w:color w:val="3A4A61"/>
          <w:sz w:val="21"/>
          <w:szCs w:val="21"/>
        </w:rPr>
        <w:t xml:space="preserve"> yoluyla alınmış, </w:t>
      </w:r>
      <w:r>
        <w:rPr>
          <w:rFonts w:ascii="Calibri" w:cs="Calibri" w:eastAsia="Calibri" w:hAnsi="Calibri"/>
          <w:color w:val="1D5888"/>
          <w:sz w:val="21"/>
          <w:szCs w:val="21"/>
          <w:shd w:fill="EAF1F8" w:color="auto" w:val="clear"/>
        </w:rPr>
        <w:t xml:space="preserve">[Kayıt No]</w:t>
      </w:r>
      <w:r>
        <w:rPr>
          <w:rFonts w:ascii="Calibri" w:cs="Calibri" w:eastAsia="Calibri" w:hAnsi="Calibri"/>
          <w:color w:val="3A4A61"/>
          <w:sz w:val="21"/>
          <w:szCs w:val="21"/>
        </w:rPr>
        <w:t xml:space="preserve"> ile kaydedilmiştir. </w:t>
      </w:r>
      <w:r>
        <w:rPr>
          <w:rFonts w:ascii="Calibri" w:cs="Calibri" w:eastAsia="Calibri" w:hAnsi="Calibri"/>
          <w:b/>
          <w:bCs/>
          <w:color w:val="3A4A61"/>
          <w:sz w:val="21"/>
          <w:szCs w:val="21"/>
        </w:rPr>
        <w:t xml:space="preserve">Yasal cevap süresinin son günü: [Tarih + 30 gün]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2891"/>
        <w:gridCol w:w="2892"/>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89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289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Not</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Başvuru sahibinin kimliği doğrulandı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Ek bilgi istendi</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[Yöntem]</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Talep edilen belgeler özlük dosyasında mevcut</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Tümü  ☐ Kısmen  ☐ Yok</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[Eksikler]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Belgelerde üçüncü kişilere ait veri var mı?</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 – karartılacak</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[Tanık, diğer çalışan vb.]</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Ticari sır / devam eden soruşturma kısıtı</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Yok  ☐ Var</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[Gerekçe]</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Cevap sayfa sayısı / maliyet</w:t>
            </w:r>
          </w:p>
        </w:tc>
        <w:tc>
          <w:tcPr>
            <w:tcW w:type="dxa" w:w="2891"/>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w:t>
            </w:r>
            <w:r>
              <w:rPr>
                <w:rFonts w:ascii="Calibri" w:cs="Calibri" w:eastAsia="Calibri" w:hAnsi="Calibri"/>
                <w:color w:val="3A4A61"/>
                <w:sz w:val="19"/>
                <w:szCs w:val="19"/>
              </w:rPr>
              <w:t xml:space="preserve"> sayfa</w:t>
            </w:r>
          </w:p>
        </w:tc>
        <w:tc>
          <w:tcPr>
            <w:tcW w:type="dxa" w:w="289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[Ücretsiz / tarife]</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Hukuk / KVKK sorumlusu görüşü</w:t>
            </w:r>
          </w:p>
        </w:tc>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Gerekmedi  ☐ Alındı</w:t>
            </w:r>
          </w:p>
        </w:tc>
        <w:tc>
          <w:tcPr>
            <w:tcW w:type="dxa" w:w="289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Değerlendiren (İK)</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KVKK İrtibat / Sorumlu</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Başvuruya Cevap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[Başvuru Tarihi]</w:t>
            </w:r>
            <w:r>
              <w:rPr>
                <w:rFonts w:ascii="Calibri" w:cs="Calibri" w:eastAsia="Calibri" w:hAnsi="Calibri"/>
                <w:color w:val="3A4A61"/>
                <w:sz w:val="20"/>
                <w:szCs w:val="20"/>
              </w:rPr>
              <w:t xml:space="preserve"> tarihli başvurunuz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[Adı Soyadı]</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[Başvuru Tarihi]</w:t>
      </w:r>
      <w:r>
        <w:rPr>
          <w:rFonts w:ascii="Calibri" w:cs="Calibri" w:eastAsia="Calibri" w:hAnsi="Calibri"/>
          <w:color w:val="3A4A61"/>
          <w:sz w:val="21"/>
          <w:szCs w:val="21"/>
        </w:rPr>
        <w:t xml:space="preserve"> tarihinde şirketimize ulaşan ve </w:t>
      </w:r>
      <w:r>
        <w:rPr>
          <w:rFonts w:ascii="Calibri" w:cs="Calibri" w:eastAsia="Calibri" w:hAnsi="Calibri"/>
          <w:color w:val="1D5888"/>
          <w:sz w:val="21"/>
          <w:szCs w:val="21"/>
          <w:shd w:fill="EAF1F8" w:color="auto" w:val="clear"/>
        </w:rPr>
        <w:t xml:space="preserve">[Kayıt No]</w:t>
      </w:r>
      <w:r>
        <w:rPr>
          <w:rFonts w:ascii="Calibri" w:cs="Calibri" w:eastAsia="Calibri" w:hAnsi="Calibri"/>
          <w:color w:val="3A4A61"/>
          <w:sz w:val="21"/>
          <w:szCs w:val="21"/>
        </w:rPr>
        <w:t xml:space="preserve"> numarasıyla kaydedilen başvurunuz, 6698 sayılı Kişisel Verilerin Korunması Kanunu md. 13 çerçevesinde incelenmiştir. Sonuç aşağıda işaretlenmiştir: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Kabul:</w:t>
      </w:r>
      <w:r>
        <w:rPr>
          <w:rFonts w:ascii="Calibri" w:cs="Calibri" w:eastAsia="Calibri" w:hAnsi="Calibri"/>
          <w:color w:val="3A4A61"/>
          <w:sz w:val="21"/>
          <w:szCs w:val="21"/>
        </w:rPr>
        <w:t xml:space="preserve"> Talep ettiğiniz belgelerin örnekleri ve kişisel verilerinize ilişkin bilgi ekte sunulmuştur.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Kısmi kabul:</w:t>
      </w:r>
      <w:r>
        <w:rPr>
          <w:rFonts w:ascii="Calibri" w:cs="Calibri" w:eastAsia="Calibri" w:hAnsi="Calibri"/>
          <w:color w:val="3A4A61"/>
          <w:sz w:val="21"/>
          <w:szCs w:val="21"/>
        </w:rPr>
        <w:t xml:space="preserve"> Talebinizin </w:t>
      </w:r>
      <w:r>
        <w:rPr>
          <w:rFonts w:ascii="Calibri" w:cs="Calibri" w:eastAsia="Calibri" w:hAnsi="Calibri"/>
          <w:color w:val="1D5888"/>
          <w:sz w:val="21"/>
          <w:szCs w:val="21"/>
          <w:shd w:fill="EAF1F8" w:color="auto" w:val="clear"/>
        </w:rPr>
        <w:t xml:space="preserve">[kapsamı]</w:t>
      </w:r>
      <w:r>
        <w:rPr>
          <w:rFonts w:ascii="Calibri" w:cs="Calibri" w:eastAsia="Calibri" w:hAnsi="Calibri"/>
          <w:color w:val="3A4A61"/>
          <w:sz w:val="21"/>
          <w:szCs w:val="21"/>
        </w:rPr>
        <w:t xml:space="preserve"> bölümü karşılanmış, belgeler ekte sunulmuştur. </w:t>
      </w:r>
      <w:r>
        <w:rPr>
          <w:rFonts w:ascii="Calibri" w:cs="Calibri" w:eastAsia="Calibri" w:hAnsi="Calibri"/>
          <w:color w:val="1D5888"/>
          <w:sz w:val="21"/>
          <w:szCs w:val="21"/>
          <w:shd w:fill="EAF1F8" w:color="auto" w:val="clear"/>
        </w:rPr>
        <w:t xml:space="preserve">[Belge adı]</w:t>
      </w:r>
      <w:r>
        <w:rPr>
          <w:rFonts w:ascii="Calibri" w:cs="Calibri" w:eastAsia="Calibri" w:hAnsi="Calibri"/>
          <w:color w:val="3A4A61"/>
          <w:sz w:val="21"/>
          <w:szCs w:val="21"/>
        </w:rPr>
        <w:t xml:space="preserve"> belgesi üçüncü kişilere ait kişisel veriler içerdiğinden ilgili bölümler karartılarak / </w:t>
      </w:r>
      <w:r>
        <w:rPr>
          <w:rFonts w:ascii="Calibri" w:cs="Calibri" w:eastAsia="Calibri" w:hAnsi="Calibri"/>
          <w:color w:val="1D5888"/>
          <w:sz w:val="21"/>
          <w:szCs w:val="21"/>
          <w:shd w:fill="EAF1F8" w:color="auto" w:val="clear"/>
        </w:rPr>
        <w:t xml:space="preserve">[Gerekçe]</w:t>
      </w:r>
      <w:r>
        <w:rPr>
          <w:rFonts w:ascii="Calibri" w:cs="Calibri" w:eastAsia="Calibri" w:hAnsi="Calibri"/>
          <w:color w:val="3A4A61"/>
          <w:sz w:val="21"/>
          <w:szCs w:val="21"/>
        </w:rPr>
        <w:t xml:space="preserve"> nedeniyle verilememiştir.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Ret:</w:t>
      </w:r>
      <w:r>
        <w:rPr>
          <w:rFonts w:ascii="Calibri" w:cs="Calibri" w:eastAsia="Calibri" w:hAnsi="Calibri"/>
          <w:color w:val="3A4A61"/>
          <w:sz w:val="21"/>
          <w:szCs w:val="21"/>
        </w:rPr>
        <w:t xml:space="preserve"> Talebiniz </w:t>
      </w:r>
      <w:r>
        <w:rPr>
          <w:rFonts w:ascii="Calibri" w:cs="Calibri" w:eastAsia="Calibri" w:hAnsi="Calibri"/>
          <w:color w:val="1D5888"/>
          <w:sz w:val="21"/>
          <w:szCs w:val="21"/>
          <w:shd w:fill="EAF1F8" w:color="auto" w:val="clear"/>
        </w:rPr>
        <w:t xml:space="preserve">[açık ve somut gerekçe]</w:t>
      </w:r>
      <w:r>
        <w:rPr>
          <w:rFonts w:ascii="Calibri" w:cs="Calibri" w:eastAsia="Calibri" w:hAnsi="Calibri"/>
          <w:color w:val="3A4A61"/>
          <w:sz w:val="21"/>
          <w:szCs w:val="21"/>
        </w:rPr>
        <w:t xml:space="preserve"> nedeniyle karşılanamamıştır.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b/>
          <w:bCs/>
          <w:color w:val="3A4A61"/>
          <w:sz w:val="21"/>
          <w:szCs w:val="21"/>
        </w:rPr>
        <w:t xml:space="preserve">Düzeltme:</w:t>
      </w:r>
      <w:r>
        <w:rPr>
          <w:rFonts w:ascii="Calibri" w:cs="Calibri" w:eastAsia="Calibri" w:hAnsi="Calibri"/>
          <w:color w:val="3A4A61"/>
          <w:sz w:val="21"/>
          <w:szCs w:val="21"/>
        </w:rPr>
        <w:t xml:space="preserve"> Talebiniz doğrultusunda </w:t>
      </w:r>
      <w:r>
        <w:rPr>
          <w:rFonts w:ascii="Calibri" w:cs="Calibri" w:eastAsia="Calibri" w:hAnsi="Calibri"/>
          <w:color w:val="1D5888"/>
          <w:sz w:val="21"/>
          <w:szCs w:val="21"/>
          <w:shd w:fill="EAF1F8" w:color="auto" w:val="clear"/>
        </w:rPr>
        <w:t xml:space="preserve">[Bilgi]</w:t>
      </w:r>
      <w:r>
        <w:rPr>
          <w:rFonts w:ascii="Calibri" w:cs="Calibri" w:eastAsia="Calibri" w:hAnsi="Calibri"/>
          <w:color w:val="3A4A61"/>
          <w:sz w:val="21"/>
          <w:szCs w:val="21"/>
        </w:rPr>
        <w:t xml:space="preserve"> kaydınız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itibarıyla düzeltilmiştir; veri aktarılan üçüncü kişilere düzeltme bildirilmiştir.</w:t>
      </w:r>
    </w:p>
    <w:p>
      <w:pPr>
        <w:spacing w:after="120" w:before="0" w:line="300"/>
        <w:jc w:val="both"/>
      </w:pPr>
      <w:r>
        <w:rPr>
          <w:rFonts w:ascii="Calibri" w:cs="Calibri" w:eastAsia="Calibri" w:hAnsi="Calibri"/>
          <w:color w:val="3A4A61"/>
          <w:sz w:val="21"/>
          <w:szCs w:val="21"/>
        </w:rPr>
        <w:t xml:space="preserve">Kişisel verileriniz, aydınlatma metnimizde belirtilen amaçlarla ve İş Kanunu md. 75 ile diğer mevzuattan doğan saklama yükümlülükleri çerçevesinde işlenmektedir. Cevabımızı yetersiz bulmanız halinde Kanun md. 14 uyarınca Kişisel Verileri Koruma Kurulu'na şikâyet hakkınız saklıdır.</w:t>
      </w:r>
    </w:p>
    <w:p>
      <w:pPr>
        <w:spacing w:after="120" w:before="0" w:line="300"/>
        <w:jc w:val="both"/>
      </w:pPr>
      <w:r>
        <w:rPr>
          <w:rFonts w:ascii="Calibri" w:cs="Calibri" w:eastAsia="Calibri" w:hAnsi="Calibri"/>
          <w:color w:val="3A4A61"/>
          <w:sz w:val="21"/>
          <w:szCs w:val="21"/>
        </w:rPr>
        <w:t xml:space="preserve">Ek: </w:t>
      </w:r>
      <w:r>
        <w:rPr>
          <w:rFonts w:ascii="Calibri" w:cs="Calibri" w:eastAsia="Calibri" w:hAnsi="Calibri"/>
          <w:color w:val="1D5888"/>
          <w:sz w:val="21"/>
          <w:szCs w:val="21"/>
          <w:shd w:fill="EAF1F8" w:color="auto" w:val="clear"/>
        </w:rPr>
        <w:t xml:space="preserve">[Belge listesi – __ sayfa]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 Veri Sorumlusu Temsilcisi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Kontrol Listesi – Özlük Belgesi ve KVKK Başvurusu</w:t>
      </w:r>
    </w:p>
    <w:p>
      <w:pPr>
        <w:spacing w:after="120" w:before="0" w:line="300"/>
        <w:jc w:val="both"/>
      </w:pPr>
      <w:r>
        <w:rPr>
          <w:rFonts w:ascii="Calibri" w:cs="Calibri" w:eastAsia="Calibri" w:hAnsi="Calibri"/>
          <w:color w:val="3A4A61"/>
          <w:sz w:val="21"/>
          <w:szCs w:val="21"/>
        </w:rPr>
        <w:t xml:space="preserve">Bu sayfa iç kullanım içindir; çalışana verilmez.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 tarihi kayda alındı; 30 günlük cevap süresinin son günü takvime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 sahibinin kimliği doğrulandı; vekil başvurusunda vekâletname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 edilen belgeler özlük dosyası, bordro sistemi ve e-posta arşivinden derlendi.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çalışanlara, tanıklara veya müşterilere ait kişisel veriler karartıldı.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Ticari sır niteliğindeki bilgiler ayrıldı; ret veya kısmi ret gerekçesi yazılı olarak açıklandı.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ücretsiz verildi; yalnızca ayrıca maliyet doğuran işlemlerde Kurul tarifesi dikkate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Belgeler şifreli dosya veya güvenli kanal üzerinden iletildi; e-posta adresi başvurudakiyle aynı.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Düzeltme talebi varsa kayıt düzeltildi ve veri aktarılan üçüncü kişilere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Başvuru, cevap ve gönderim kaydı KVKK başvuru dosyasında saklandı.</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KVKK Hatırlatması</w:t>
            </w:r>
          </w:p>
          <w:p>
            <w:pPr>
              <w:spacing w:after="20" w:line="280"/>
            </w:pPr>
            <w:r>
              <w:rPr>
                <w:rFonts w:ascii="Calibri" w:cs="Calibri" w:eastAsia="Calibri" w:hAnsi="Calibri"/>
                <w:color w:val="3A4A61"/>
                <w:sz w:val="19"/>
                <w:szCs w:val="19"/>
              </w:rPr>
              <w:t xml:space="preserve">KVKK md. 13 uyarınca veri sorumlusu başvuruyu talebin niteliğine göre en kısa sürede ve en geç otuz gün içinde ücretsiz olarak sonuçlandırır; işlem ayrıca maliyet gerektiriyorsa Kurulca belirlenen tarifedeki ücret alınabilir. Talep kabul edilir veya gerekçesi açıklanarak reddedilir. Süresinde cevap verilmemesi, çalışana Kurula şikâyet yolunu açar (md. 14). Bu form da kişisel veri içerir; yalnızca başvurunun sonuçlandırılması amacıyla işlenir ve yetkisiz kişilerle paylaşılmaz.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[İK-F-29]</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Özlük Dosyası Belge Talep Dilekçesi (KVKK İlgili Kişi Başvurusu)</dc:title>
  <dc:creator>İK Partner</dc:creator>
  <dc:description>Özlük Dosyası Belge Talep Dilekçesi (KVKK İlgili Kişi Başvurusu) — İK Partner (ikpartner.com) ücretsiz İK şablonu</dc:description>
  <cp:lastModifiedBy>Un-named</cp:lastModifiedBy>
  <cp:revision>1</cp:revision>
  <dcterms:created xsi:type="dcterms:W3CDTF">2026-10-13T21:29:59.695Z</dcterms:created>
  <dcterms:modified xsi:type="dcterms:W3CDTF">2026-10-13T21:29:59.698Z</dcterms:modified>
</cp:coreProperties>
</file>

<file path=docProps/custom.xml><?xml version="1.0" encoding="utf-8"?>
<Properties xmlns="http://schemas.openxmlformats.org/officeDocument/2006/custom-properties" xmlns:vt="http://schemas.openxmlformats.org/officeDocument/2006/docPropsVTypes"/>
</file>