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20" w:after="60"/>
      </w:pPr>
      <w:r>
        <w:rPr>
          <w:rFonts w:ascii="Calibri" w:cs="Calibri" w:eastAsia="Calibri" w:hAnsi="Calibri"/>
          <w:b/>
          <w:bCs/>
          <w:color w:val="0E2849"/>
          <w:sz w:val="38"/>
          <w:szCs w:val="38"/>
        </w:rPr>
        <w:t xml:space="preserve">Çalışan Öz Değerlendirme Formu</w:t>
      </w:r>
    </w:p>
    <w:p>
      <w:pPr>
        <w:pBdr>
          <w:bottom w:val="single" w:color="13B8A7" w:sz="12" w:space="8"/>
        </w:pBdr>
        <w:spacing w:after="220"/>
      </w:pPr>
      <w:r>
        <w:rPr>
          <w:rFonts w:ascii="Calibri" w:cs="Calibri" w:eastAsia="Calibri" w:hAnsi="Calibri"/>
          <w:color w:val="5A6B82"/>
          <w:sz w:val="21"/>
          <w:szCs w:val="21"/>
        </w:rPr>
        <w:t xml:space="preserve">Performans görüşmesinden önce çalışanın kendi başarılarını, zorluklarını, yetkinliklerini ve gelişim taleplerini değerlendirdiği form (self-assessment).</w:t>
      </w:r>
    </w:p>
    <w:p>
      <w:pPr>
        <w:keepNext/>
        <w:pBdr>
          <w:bottom w:val="single" w:color="DCE4EE" w:sz="6" w:space="4"/>
        </w:pBdr>
        <w:spacing w:before="280" w:after="120"/>
      </w:pPr>
      <w:r>
        <w:rPr>
          <w:rFonts w:ascii="Calibri" w:cs="Calibri" w:eastAsia="Calibri" w:hAnsi="Calibri"/>
          <w:b/>
          <w:bCs/>
          <w:color w:val="0E2849"/>
          <w:sz w:val="25"/>
          <w:szCs w:val="25"/>
        </w:rPr>
        <w:t xml:space="preserve">Genel Bilgiler</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Adı Soyadı</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Sicil No</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Unvan</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Departman</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Yönetici</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Değerlendirme Dönemi</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Formun Teslim Tarihi</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Görüşme Tarihi</w:t>
            </w:r>
          </w:p>
        </w:tc>
        <w:tc>
          <w:tcPr>
            <w:tcW w:type="dxa" w:w="2700"/>
            <w:tcMar>
              <w:top w:type="dxa" w:w="60"/>
              <w:left w:type="dxa" w:w="110"/>
              <w:bottom w:type="dxa" w:w="60"/>
              <w:right w:type="dxa" w:w="110"/>
            </w:tcMar>
            <w:vAlign w:val="center"/>
          </w:tcPr>
          <w:p>
            <w:pPr>
              <w:spacing w:before="40" w:after="40"/>
            </w:pPr>
          </w:p>
        </w:tc>
      </w:tr>
    </w:tbl>
    <w:p>
      <w:pPr>
        <w:spacing w:after="120" w:before="0"/>
      </w:pPr>
    </w:p>
    <w:p>
      <w:pPr>
        <w:spacing w:after="8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Formu Doldurmadan Önce</w:t>
            </w:r>
          </w:p>
          <w:p>
            <w:pPr>
              <w:spacing w:after="20" w:line="280"/>
            </w:pPr>
            <w:r>
              <w:rPr>
                <w:rFonts w:ascii="Calibri" w:cs="Calibri" w:eastAsia="Calibri" w:hAnsi="Calibri"/>
                <w:color w:val="3A4A61"/>
                <w:sz w:val="19"/>
                <w:szCs w:val="19"/>
              </w:rPr>
              <w:t xml:space="preserve">Bu form, performans görüşmesine hazırlık içindir. Yöneticiniz görüşmeden önce formu okuyacak ve kendi değerlendirmesiyle karşılaştıracaktır. Lütfen her soruya somut örnek ve mümkünse sayısal sonuçlarla yanıt verin. Öz değerlendirmeniz, performans puanınızı tek başına belirlemez.</w:t>
            </w: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1. Dönemin En Önemli Üç Başarısı</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3504"/>
        <w:gridCol w:w="3504"/>
        <w:gridCol w:w="2630"/>
      </w:tblGrid>
      <w:tr>
        <w:trPr>
          <w:cantSplit/>
          <w:trHeight w:val="400" w:hRule="atLeast"/>
        </w:trPr>
        <w:tc>
          <w:tcPr>
            <w:tcW w:type="dxa" w:w="3504"/>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Başarı / Katkı</w:t>
            </w:r>
          </w:p>
        </w:tc>
        <w:tc>
          <w:tcPr>
            <w:tcW w:type="dxa" w:w="3504"/>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Sonucu ve Etkisi</w:t>
            </w:r>
          </w:p>
        </w:tc>
        <w:tc>
          <w:tcPr>
            <w:tcW w:type="dxa" w:w="2630"/>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Kanıt / Veri</w:t>
            </w:r>
          </w:p>
        </w:tc>
      </w:tr>
      <w:tr>
        <w:trPr>
          <w:cantSplit/>
          <w:trHeight w:val="380" w:hRule="atLeast"/>
        </w:trPr>
        <w:tc>
          <w:tcPr>
            <w:tcW w:type="dxa" w:w="3504"/>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1. </w:t>
            </w:r>
            <w:r>
              <w:rPr>
                <w:rFonts w:ascii="Calibri" w:cs="Calibri" w:eastAsia="Calibri" w:hAnsi="Calibri"/>
                <w:color w:val="1D5888"/>
                <w:sz w:val="19"/>
                <w:szCs w:val="19"/>
                <w:shd w:fill="EAF1F8" w:color="auto" w:val="clear"/>
              </w:rPr>
              <w:t xml:space="preserve">[Ne yaptınız?]</w:t>
            </w:r>
          </w:p>
        </w:tc>
        <w:tc>
          <w:tcPr>
            <w:tcW w:type="dxa" w:w="3504"/>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[Şirkete, ekibe veya müşteriye etkisi]</w:t>
            </w:r>
          </w:p>
        </w:tc>
        <w:tc>
          <w:tcPr>
            <w:tcW w:type="dxa" w:w="2630"/>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[Rapor, ölçüm, geri bildirim]</w:t>
            </w:r>
          </w:p>
        </w:tc>
      </w:tr>
      <w:tr>
        <w:trPr>
          <w:cantSplit/>
          <w:trHeight w:val="380" w:hRule="atLeast"/>
        </w:trPr>
        <w:tc>
          <w:tcPr>
            <w:tcW w:type="dxa" w:w="3504"/>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2.</w:t>
            </w:r>
          </w:p>
        </w:tc>
        <w:tc>
          <w:tcPr>
            <w:tcW w:type="dxa" w:w="3504"/>
            <w:shd w:fill="F5F8FB" w:color="auto" w:val="clear"/>
            <w:tcMar>
              <w:top w:type="dxa" w:w="60"/>
              <w:left w:type="dxa" w:w="110"/>
              <w:bottom w:type="dxa" w:w="60"/>
              <w:right w:type="dxa" w:w="110"/>
            </w:tcMar>
            <w:vAlign w:val="center"/>
          </w:tcPr>
          <w:p>
            <w:pPr>
              <w:spacing w:before="40" w:after="40"/>
            </w:pPr>
          </w:p>
        </w:tc>
        <w:tc>
          <w:tcPr>
            <w:tcW w:type="dxa" w:w="2630"/>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3504"/>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3.</w:t>
            </w:r>
          </w:p>
        </w:tc>
        <w:tc>
          <w:tcPr>
            <w:tcW w:type="dxa" w:w="3504"/>
            <w:tcMar>
              <w:top w:type="dxa" w:w="60"/>
              <w:left w:type="dxa" w:w="110"/>
              <w:bottom w:type="dxa" w:w="60"/>
              <w:right w:type="dxa" w:w="110"/>
            </w:tcMar>
            <w:vAlign w:val="center"/>
          </w:tcPr>
          <w:p>
            <w:pPr>
              <w:spacing w:before="40" w:after="40"/>
            </w:pPr>
          </w:p>
        </w:tc>
        <w:tc>
          <w:tcPr>
            <w:tcW w:type="dxa" w:w="2630"/>
            <w:tcMar>
              <w:top w:type="dxa" w:w="60"/>
              <w:left w:type="dxa" w:w="110"/>
              <w:bottom w:type="dxa" w:w="60"/>
              <w:right w:type="dxa" w:w="110"/>
            </w:tcMar>
            <w:vAlign w:val="center"/>
          </w:tcPr>
          <w:p>
            <w:pPr>
              <w:spacing w:before="40" w:after="4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2. Hedeflerin Öz Değerlendirmesi</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753"/>
        <w:gridCol w:w="1376"/>
        <w:gridCol w:w="1376"/>
        <w:gridCol w:w="1376"/>
        <w:gridCol w:w="2757"/>
      </w:tblGrid>
      <w:tr>
        <w:trPr>
          <w:cantSplit/>
          <w:trHeight w:val="400" w:hRule="atLeast"/>
        </w:trPr>
        <w:tc>
          <w:tcPr>
            <w:tcW w:type="dxa" w:w="2753"/>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Hedef</w:t>
            </w:r>
          </w:p>
        </w:tc>
        <w:tc>
          <w:tcPr>
            <w:tcW w:type="dxa" w:w="1376"/>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Hedef Değer</w:t>
            </w:r>
          </w:p>
        </w:tc>
        <w:tc>
          <w:tcPr>
            <w:tcW w:type="dxa" w:w="1376"/>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Gerçekleşen</w:t>
            </w:r>
          </w:p>
        </w:tc>
        <w:tc>
          <w:tcPr>
            <w:tcW w:type="dxa" w:w="1376"/>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Öz Puan (1–5)</w:t>
            </w:r>
          </w:p>
        </w:tc>
        <w:tc>
          <w:tcPr>
            <w:tcW w:type="dxa" w:w="2757"/>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Açıklama</w:t>
            </w:r>
          </w:p>
        </w:tc>
      </w:tr>
      <w:tr>
        <w:trPr>
          <w:cantSplit/>
          <w:trHeight w:val="380" w:hRule="atLeast"/>
        </w:trPr>
        <w:tc>
          <w:tcPr>
            <w:tcW w:type="dxa" w:w="2753"/>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[Hedef 1]</w:t>
            </w:r>
          </w:p>
        </w:tc>
        <w:tc>
          <w:tcPr>
            <w:tcW w:type="dxa" w:w="1376"/>
            <w:tcMar>
              <w:top w:type="dxa" w:w="60"/>
              <w:left w:type="dxa" w:w="110"/>
              <w:bottom w:type="dxa" w:w="60"/>
              <w:right w:type="dxa" w:w="110"/>
            </w:tcMar>
            <w:vAlign w:val="center"/>
          </w:tcPr>
          <w:p>
            <w:pPr>
              <w:spacing w:before="40" w:after="40"/>
            </w:pPr>
          </w:p>
        </w:tc>
        <w:tc>
          <w:tcPr>
            <w:tcW w:type="dxa" w:w="1376"/>
            <w:tcMar>
              <w:top w:type="dxa" w:w="60"/>
              <w:left w:type="dxa" w:w="110"/>
              <w:bottom w:type="dxa" w:w="60"/>
              <w:right w:type="dxa" w:w="110"/>
            </w:tcMar>
            <w:vAlign w:val="center"/>
          </w:tcPr>
          <w:p>
            <w:pPr>
              <w:spacing w:before="40" w:after="40"/>
            </w:pPr>
          </w:p>
        </w:tc>
        <w:tc>
          <w:tcPr>
            <w:tcW w:type="dxa" w:w="1376"/>
            <w:tcMar>
              <w:top w:type="dxa" w:w="60"/>
              <w:left w:type="dxa" w:w="110"/>
              <w:bottom w:type="dxa" w:w="60"/>
              <w:right w:type="dxa" w:w="110"/>
            </w:tcMar>
            <w:vAlign w:val="center"/>
          </w:tcPr>
          <w:p>
            <w:pPr>
              <w:spacing w:before="40" w:after="40"/>
            </w:pPr>
          </w:p>
        </w:tc>
        <w:tc>
          <w:tcPr>
            <w:tcW w:type="dxa" w:w="2757"/>
            <w:tcMar>
              <w:top w:type="dxa" w:w="60"/>
              <w:left w:type="dxa" w:w="110"/>
              <w:bottom w:type="dxa" w:w="60"/>
              <w:right w:type="dxa" w:w="110"/>
            </w:tcMar>
            <w:vAlign w:val="center"/>
          </w:tcPr>
          <w:p>
            <w:pPr>
              <w:spacing w:before="40" w:after="40"/>
            </w:pPr>
          </w:p>
        </w:tc>
      </w:tr>
      <w:tr>
        <w:trPr>
          <w:cantSplit/>
          <w:trHeight w:val="380" w:hRule="atLeast"/>
        </w:trPr>
        <w:tc>
          <w:tcPr>
            <w:tcW w:type="dxa" w:w="2753"/>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[Hedef 2]</w:t>
            </w:r>
          </w:p>
        </w:tc>
        <w:tc>
          <w:tcPr>
            <w:tcW w:type="dxa" w:w="1376"/>
            <w:shd w:fill="F5F8FB" w:color="auto" w:val="clear"/>
            <w:tcMar>
              <w:top w:type="dxa" w:w="60"/>
              <w:left w:type="dxa" w:w="110"/>
              <w:bottom w:type="dxa" w:w="60"/>
              <w:right w:type="dxa" w:w="110"/>
            </w:tcMar>
            <w:vAlign w:val="center"/>
          </w:tcPr>
          <w:p>
            <w:pPr>
              <w:spacing w:before="40" w:after="40"/>
            </w:pPr>
          </w:p>
        </w:tc>
        <w:tc>
          <w:tcPr>
            <w:tcW w:type="dxa" w:w="1376"/>
            <w:shd w:fill="F5F8FB" w:color="auto" w:val="clear"/>
            <w:tcMar>
              <w:top w:type="dxa" w:w="60"/>
              <w:left w:type="dxa" w:w="110"/>
              <w:bottom w:type="dxa" w:w="60"/>
              <w:right w:type="dxa" w:w="110"/>
            </w:tcMar>
            <w:vAlign w:val="center"/>
          </w:tcPr>
          <w:p>
            <w:pPr>
              <w:spacing w:before="40" w:after="40"/>
            </w:pPr>
          </w:p>
        </w:tc>
        <w:tc>
          <w:tcPr>
            <w:tcW w:type="dxa" w:w="1376"/>
            <w:shd w:fill="F5F8FB" w:color="auto" w:val="clear"/>
            <w:tcMar>
              <w:top w:type="dxa" w:w="60"/>
              <w:left w:type="dxa" w:w="110"/>
              <w:bottom w:type="dxa" w:w="60"/>
              <w:right w:type="dxa" w:w="110"/>
            </w:tcMar>
            <w:vAlign w:val="center"/>
          </w:tcPr>
          <w:p>
            <w:pPr>
              <w:spacing w:before="40" w:after="40"/>
            </w:pPr>
          </w:p>
        </w:tc>
        <w:tc>
          <w:tcPr>
            <w:tcW w:type="dxa" w:w="2757"/>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2753"/>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[Hedef 3]</w:t>
            </w:r>
          </w:p>
        </w:tc>
        <w:tc>
          <w:tcPr>
            <w:tcW w:type="dxa" w:w="1376"/>
            <w:tcMar>
              <w:top w:type="dxa" w:w="60"/>
              <w:left w:type="dxa" w:w="110"/>
              <w:bottom w:type="dxa" w:w="60"/>
              <w:right w:type="dxa" w:w="110"/>
            </w:tcMar>
            <w:vAlign w:val="center"/>
          </w:tcPr>
          <w:p>
            <w:pPr>
              <w:spacing w:before="40" w:after="40"/>
            </w:pPr>
          </w:p>
        </w:tc>
        <w:tc>
          <w:tcPr>
            <w:tcW w:type="dxa" w:w="1376"/>
            <w:tcMar>
              <w:top w:type="dxa" w:w="60"/>
              <w:left w:type="dxa" w:w="110"/>
              <w:bottom w:type="dxa" w:w="60"/>
              <w:right w:type="dxa" w:w="110"/>
            </w:tcMar>
            <w:vAlign w:val="center"/>
          </w:tcPr>
          <w:p>
            <w:pPr>
              <w:spacing w:before="40" w:after="40"/>
            </w:pPr>
          </w:p>
        </w:tc>
        <w:tc>
          <w:tcPr>
            <w:tcW w:type="dxa" w:w="1376"/>
            <w:tcMar>
              <w:top w:type="dxa" w:w="60"/>
              <w:left w:type="dxa" w:w="110"/>
              <w:bottom w:type="dxa" w:w="60"/>
              <w:right w:type="dxa" w:w="110"/>
            </w:tcMar>
            <w:vAlign w:val="center"/>
          </w:tcPr>
          <w:p>
            <w:pPr>
              <w:spacing w:before="40" w:after="40"/>
            </w:pPr>
          </w:p>
        </w:tc>
        <w:tc>
          <w:tcPr>
            <w:tcW w:type="dxa" w:w="2757"/>
            <w:tcMar>
              <w:top w:type="dxa" w:w="60"/>
              <w:left w:type="dxa" w:w="110"/>
              <w:bottom w:type="dxa" w:w="60"/>
              <w:right w:type="dxa" w:w="110"/>
            </w:tcMar>
            <w:vAlign w:val="center"/>
          </w:tcPr>
          <w:p>
            <w:pPr>
              <w:spacing w:before="40" w:after="40"/>
            </w:pPr>
          </w:p>
        </w:tc>
      </w:tr>
      <w:tr>
        <w:trPr>
          <w:cantSplit/>
          <w:trHeight w:val="380" w:hRule="atLeast"/>
        </w:trPr>
        <w:tc>
          <w:tcPr>
            <w:tcW w:type="dxa" w:w="2753"/>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[Hedef 4]</w:t>
            </w:r>
          </w:p>
        </w:tc>
        <w:tc>
          <w:tcPr>
            <w:tcW w:type="dxa" w:w="1376"/>
            <w:shd w:fill="F5F8FB" w:color="auto" w:val="clear"/>
            <w:tcMar>
              <w:top w:type="dxa" w:w="60"/>
              <w:left w:type="dxa" w:w="110"/>
              <w:bottom w:type="dxa" w:w="60"/>
              <w:right w:type="dxa" w:w="110"/>
            </w:tcMar>
            <w:vAlign w:val="center"/>
          </w:tcPr>
          <w:p>
            <w:pPr>
              <w:spacing w:before="40" w:after="40"/>
            </w:pPr>
          </w:p>
        </w:tc>
        <w:tc>
          <w:tcPr>
            <w:tcW w:type="dxa" w:w="1376"/>
            <w:shd w:fill="F5F8FB" w:color="auto" w:val="clear"/>
            <w:tcMar>
              <w:top w:type="dxa" w:w="60"/>
              <w:left w:type="dxa" w:w="110"/>
              <w:bottom w:type="dxa" w:w="60"/>
              <w:right w:type="dxa" w:w="110"/>
            </w:tcMar>
            <w:vAlign w:val="center"/>
          </w:tcPr>
          <w:p>
            <w:pPr>
              <w:spacing w:before="40" w:after="40"/>
            </w:pPr>
          </w:p>
        </w:tc>
        <w:tc>
          <w:tcPr>
            <w:tcW w:type="dxa" w:w="1376"/>
            <w:shd w:fill="F5F8FB" w:color="auto" w:val="clear"/>
            <w:tcMar>
              <w:top w:type="dxa" w:w="60"/>
              <w:left w:type="dxa" w:w="110"/>
              <w:bottom w:type="dxa" w:w="60"/>
              <w:right w:type="dxa" w:w="110"/>
            </w:tcMar>
            <w:vAlign w:val="center"/>
          </w:tcPr>
          <w:p>
            <w:pPr>
              <w:spacing w:before="40" w:after="40"/>
            </w:pPr>
          </w:p>
        </w:tc>
        <w:tc>
          <w:tcPr>
            <w:tcW w:type="dxa" w:w="2757"/>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2753"/>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[Hedef 5]</w:t>
            </w:r>
          </w:p>
        </w:tc>
        <w:tc>
          <w:tcPr>
            <w:tcW w:type="dxa" w:w="1376"/>
            <w:tcMar>
              <w:top w:type="dxa" w:w="60"/>
              <w:left w:type="dxa" w:w="110"/>
              <w:bottom w:type="dxa" w:w="60"/>
              <w:right w:type="dxa" w:w="110"/>
            </w:tcMar>
            <w:vAlign w:val="center"/>
          </w:tcPr>
          <w:p>
            <w:pPr>
              <w:spacing w:before="40" w:after="40"/>
            </w:pPr>
          </w:p>
        </w:tc>
        <w:tc>
          <w:tcPr>
            <w:tcW w:type="dxa" w:w="1376"/>
            <w:tcMar>
              <w:top w:type="dxa" w:w="60"/>
              <w:left w:type="dxa" w:w="110"/>
              <w:bottom w:type="dxa" w:w="60"/>
              <w:right w:type="dxa" w:w="110"/>
            </w:tcMar>
            <w:vAlign w:val="center"/>
          </w:tcPr>
          <w:p>
            <w:pPr>
              <w:spacing w:before="40" w:after="40"/>
            </w:pPr>
          </w:p>
        </w:tc>
        <w:tc>
          <w:tcPr>
            <w:tcW w:type="dxa" w:w="1376"/>
            <w:tcMar>
              <w:top w:type="dxa" w:w="60"/>
              <w:left w:type="dxa" w:w="110"/>
              <w:bottom w:type="dxa" w:w="60"/>
              <w:right w:type="dxa" w:w="110"/>
            </w:tcMar>
            <w:vAlign w:val="center"/>
          </w:tcPr>
          <w:p>
            <w:pPr>
              <w:spacing w:before="40" w:after="40"/>
            </w:pPr>
          </w:p>
        </w:tc>
        <w:tc>
          <w:tcPr>
            <w:tcW w:type="dxa" w:w="2757"/>
            <w:tcMar>
              <w:top w:type="dxa" w:w="60"/>
              <w:left w:type="dxa" w:w="110"/>
              <w:bottom w:type="dxa" w:w="60"/>
              <w:right w:type="dxa" w:w="110"/>
            </w:tcMar>
            <w:vAlign w:val="center"/>
          </w:tcPr>
          <w:p>
            <w:pPr>
              <w:spacing w:before="40" w:after="40"/>
            </w:pPr>
          </w:p>
        </w:tc>
      </w:tr>
    </w:tbl>
    <w:p>
      <w:pPr>
        <w:spacing w:after="120" w:before="0"/>
      </w:pPr>
    </w:p>
    <w:p>
      <w:pPr>
        <w:spacing w:after="120" w:before="0" w:line="300"/>
        <w:jc w:val="both"/>
      </w:pPr>
      <w:r>
        <w:rPr>
          <w:rFonts w:ascii="Calibri" w:cs="Calibri" w:eastAsia="Calibri" w:hAnsi="Calibri"/>
          <w:color w:val="3A4A61"/>
          <w:sz w:val="21"/>
          <w:szCs w:val="21"/>
        </w:rPr>
        <w:t xml:space="preserve">1 = Gerçekleşmedi · 2 = Beklentinin altında · 3 = Beklentiye yakın · 4 = Beklentiyi karşıladı · 5 = Beklentinin belirgin şekilde üzerinde</w:t>
      </w:r>
    </w:p>
    <w:p>
      <w:pPr>
        <w:keepNext/>
        <w:pBdr>
          <w:bottom w:val="single" w:color="DCE4EE" w:sz="6" w:space="4"/>
        </w:pBdr>
        <w:spacing w:before="280" w:after="120"/>
      </w:pPr>
      <w:r>
        <w:rPr>
          <w:rFonts w:ascii="Calibri" w:cs="Calibri" w:eastAsia="Calibri" w:hAnsi="Calibri"/>
          <w:b/>
          <w:bCs/>
          <w:color w:val="0E2849"/>
          <w:sz w:val="25"/>
          <w:szCs w:val="25"/>
        </w:rPr>
        <w:t xml:space="preserve">3. Zorluklar ve Öğrenilenler</w:t>
      </w:r>
    </w:p>
    <w:p>
      <w:pPr>
        <w:spacing w:after="120" w:before="0" w:line="300"/>
        <w:jc w:val="both"/>
      </w:pPr>
      <w:r>
        <w:rPr>
          <w:rFonts w:ascii="Calibri" w:cs="Calibri" w:eastAsia="Calibri" w:hAnsi="Calibri"/>
          <w:b/>
          <w:bCs/>
          <w:color w:val="3A4A61"/>
          <w:sz w:val="21"/>
          <w:szCs w:val="21"/>
        </w:rPr>
        <w:t xml:space="preserve">Bu dönem karşılaştığım en önemli zorluk ve nasıl ele aldığım:</w:t>
      </w:r>
    </w:p>
    <w:p>
      <w:pPr>
        <w:pBdr>
          <w:bottom w:val="single" w:color="DCE4EE" w:sz="4" w:space="1"/>
        </w:pBdr>
        <w:spacing w:before="200" w:after="0"/>
      </w:pPr>
      <w:r>
        <w:rPr>
          <w:rFonts w:ascii="Calibri" w:cs="Calibri" w:eastAsia="Calibri" w:hAnsi="Calibri"/>
        </w:rPr>
        <w:t xml:space="preserve"> </w:t>
      </w:r>
    </w:p>
    <w:p>
      <w:pPr>
        <w:pBdr>
          <w:bottom w:val="single" w:color="DCE4EE" w:sz="4" w:space="1"/>
        </w:pBdr>
        <w:spacing w:before="200" w:after="0"/>
      </w:pPr>
      <w:r>
        <w:rPr>
          <w:rFonts w:ascii="Calibri" w:cs="Calibri" w:eastAsia="Calibri" w:hAnsi="Calibri"/>
        </w:rPr>
        <w:t xml:space="preserve"> </w:t>
      </w:r>
    </w:p>
    <w:p>
      <w:pPr>
        <w:pBdr>
          <w:bottom w:val="single" w:color="DCE4EE" w:sz="4" w:space="1"/>
        </w:pBdr>
        <w:spacing w:before="200" w:after="0"/>
      </w:pPr>
      <w:r>
        <w:rPr>
          <w:rFonts w:ascii="Calibri" w:cs="Calibri" w:eastAsia="Calibri" w:hAnsi="Calibri"/>
        </w:rPr>
        <w:t xml:space="preserve"> </w:t>
      </w:r>
    </w:p>
    <w:p>
      <w:pPr>
        <w:spacing w:after="120" w:before="0"/>
      </w:pPr>
    </w:p>
    <w:p>
      <w:pPr>
        <w:spacing w:after="120" w:before="0" w:line="300"/>
        <w:jc w:val="both"/>
      </w:pPr>
      <w:r>
        <w:rPr>
          <w:rFonts w:ascii="Calibri" w:cs="Calibri" w:eastAsia="Calibri" w:hAnsi="Calibri"/>
          <w:b/>
          <w:bCs/>
          <w:color w:val="3A4A61"/>
          <w:sz w:val="21"/>
          <w:szCs w:val="21"/>
        </w:rPr>
        <w:t xml:space="preserve">Farklı yapsaydım daha iyi sonuç alırdım dediğim konu:</w:t>
      </w:r>
    </w:p>
    <w:p>
      <w:pPr>
        <w:pBdr>
          <w:bottom w:val="single" w:color="DCE4EE" w:sz="4" w:space="1"/>
        </w:pBdr>
        <w:spacing w:before="200" w:after="0"/>
      </w:pPr>
      <w:r>
        <w:rPr>
          <w:rFonts w:ascii="Calibri" w:cs="Calibri" w:eastAsia="Calibri" w:hAnsi="Calibri"/>
        </w:rPr>
        <w:t xml:space="preserve"> </w:t>
      </w:r>
    </w:p>
    <w:p>
      <w:pPr>
        <w:pBdr>
          <w:bottom w:val="single" w:color="DCE4EE" w:sz="4" w:space="1"/>
        </w:pBdr>
        <w:spacing w:before="200" w:after="0"/>
      </w:pPr>
      <w:r>
        <w:rPr>
          <w:rFonts w:ascii="Calibri" w:cs="Calibri" w:eastAsia="Calibri" w:hAnsi="Calibri"/>
        </w:rPr>
        <w:t xml:space="preserve"> </w:t>
      </w:r>
    </w:p>
    <w:p>
      <w:pPr>
        <w:spacing w:after="120" w:before="0"/>
      </w:pPr>
    </w:p>
    <w:p>
      <w:pPr>
        <w:spacing w:after="120" w:before="0" w:line="300"/>
        <w:jc w:val="both"/>
      </w:pPr>
      <w:r>
        <w:rPr>
          <w:rFonts w:ascii="Calibri" w:cs="Calibri" w:eastAsia="Calibri" w:hAnsi="Calibri"/>
          <w:b/>
          <w:bCs/>
          <w:color w:val="3A4A61"/>
          <w:sz w:val="21"/>
          <w:szCs w:val="21"/>
        </w:rPr>
        <w:t xml:space="preserve">İşimi zorlaştıran ve benim kontrolüm dışında kalan etkenler</w:t>
      </w:r>
      <w:r>
        <w:rPr>
          <w:rFonts w:ascii="Calibri" w:cs="Calibri" w:eastAsia="Calibri" w:hAnsi="Calibri"/>
          <w:color w:val="3A4A61"/>
          <w:sz w:val="21"/>
          <w:szCs w:val="21"/>
        </w:rPr>
        <w:t xml:space="preserve"> (kaynak, süreç, araç, bilgi akışı):</w:t>
      </w:r>
    </w:p>
    <w:p>
      <w:pPr>
        <w:pBdr>
          <w:bottom w:val="single" w:color="DCE4EE" w:sz="4" w:space="1"/>
        </w:pBdr>
        <w:spacing w:before="200" w:after="0"/>
      </w:pPr>
      <w:r>
        <w:rPr>
          <w:rFonts w:ascii="Calibri" w:cs="Calibri" w:eastAsia="Calibri" w:hAnsi="Calibri"/>
        </w:rPr>
        <w:t xml:space="preserve"> </w:t>
      </w:r>
    </w:p>
    <w:p>
      <w:pPr>
        <w:pBdr>
          <w:bottom w:val="single" w:color="DCE4EE" w:sz="4" w:space="1"/>
        </w:pBdr>
        <w:spacing w:before="200" w:after="0"/>
      </w:pPr>
      <w:r>
        <w:rPr>
          <w:rFonts w:ascii="Calibri" w:cs="Calibri" w:eastAsia="Calibri" w:hAnsi="Calibri"/>
        </w:rPr>
        <w:t xml:space="preserve"> </w:t>
      </w:r>
    </w:p>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4. Yetkinlik Öz Değerlendirmesi</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1807"/>
        <w:gridCol w:w="3011"/>
        <w:gridCol w:w="602"/>
        <w:gridCol w:w="602"/>
        <w:gridCol w:w="602"/>
        <w:gridCol w:w="602"/>
        <w:gridCol w:w="602"/>
        <w:gridCol w:w="1810"/>
      </w:tblGrid>
      <w:tr>
        <w:trPr>
          <w:cantSplit/>
          <w:trHeight w:val="400" w:hRule="atLeast"/>
        </w:trPr>
        <w:tc>
          <w:tcPr>
            <w:tcW w:type="dxa" w:w="1807"/>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Yetkinlik</w:t>
            </w:r>
          </w:p>
        </w:tc>
        <w:tc>
          <w:tcPr>
            <w:tcW w:type="dxa" w:w="3011"/>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Davranış Göstergesi</w:t>
            </w:r>
          </w:p>
        </w:tc>
        <w:tc>
          <w:tcPr>
            <w:tcW w:type="dxa" w:w="60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1</w:t>
            </w:r>
          </w:p>
        </w:tc>
        <w:tc>
          <w:tcPr>
            <w:tcW w:type="dxa" w:w="60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2</w:t>
            </w:r>
          </w:p>
        </w:tc>
        <w:tc>
          <w:tcPr>
            <w:tcW w:type="dxa" w:w="60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3</w:t>
            </w:r>
          </w:p>
        </w:tc>
        <w:tc>
          <w:tcPr>
            <w:tcW w:type="dxa" w:w="60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4</w:t>
            </w:r>
          </w:p>
        </w:tc>
        <w:tc>
          <w:tcPr>
            <w:tcW w:type="dxa" w:w="60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5</w:t>
            </w:r>
          </w:p>
        </w:tc>
        <w:tc>
          <w:tcPr>
            <w:tcW w:type="dxa" w:w="1810"/>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Örnek Durum</w:t>
            </w:r>
          </w:p>
        </w:tc>
      </w:tr>
      <w:tr>
        <w:trPr>
          <w:cantSplit/>
          <w:trHeight w:val="380" w:hRule="atLeast"/>
        </w:trPr>
        <w:tc>
          <w:tcPr>
            <w:tcW w:type="dxa" w:w="1807"/>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Sonuç odaklılık</w:t>
            </w:r>
          </w:p>
        </w:tc>
        <w:tc>
          <w:tcPr>
            <w:tcW w:type="dxa" w:w="3011"/>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Hedeflere ulaşmak için öncelik belirler, engelleri aşmak için inisiyatif alır</w:t>
            </w:r>
          </w:p>
        </w:tc>
        <w:tc>
          <w:tcPr>
            <w:tcW w:type="dxa" w:w="60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60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60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60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60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1810"/>
            <w:tcMar>
              <w:top w:type="dxa" w:w="60"/>
              <w:left w:type="dxa" w:w="110"/>
              <w:bottom w:type="dxa" w:w="60"/>
              <w:right w:type="dxa" w:w="110"/>
            </w:tcMar>
            <w:vAlign w:val="center"/>
          </w:tcPr>
          <w:p>
            <w:pPr>
              <w:spacing w:before="40" w:after="40"/>
            </w:pPr>
          </w:p>
        </w:tc>
      </w:tr>
      <w:tr>
        <w:trPr>
          <w:cantSplit/>
          <w:trHeight w:val="380" w:hRule="atLeast"/>
        </w:trPr>
        <w:tc>
          <w:tcPr>
            <w:tcW w:type="dxa" w:w="1807"/>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İletişim</w:t>
            </w:r>
          </w:p>
        </w:tc>
        <w:tc>
          <w:tcPr>
            <w:tcW w:type="dxa" w:w="301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Bilgiyi zamanında ve açık paylaşır, dinler, yazılı ve sözlü ifadesi nettir</w:t>
            </w:r>
          </w:p>
        </w:tc>
        <w:tc>
          <w:tcPr>
            <w:tcW w:type="dxa" w:w="60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60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60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60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60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1810"/>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1807"/>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Takım çalışması</w:t>
            </w:r>
          </w:p>
        </w:tc>
        <w:tc>
          <w:tcPr>
            <w:tcW w:type="dxa" w:w="3011"/>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Ekip arkadaşlarına destek olur, ortak hedefi bireysel başarının önünde tutar</w:t>
            </w:r>
          </w:p>
        </w:tc>
        <w:tc>
          <w:tcPr>
            <w:tcW w:type="dxa" w:w="60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60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60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60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60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1810"/>
            <w:tcMar>
              <w:top w:type="dxa" w:w="60"/>
              <w:left w:type="dxa" w:w="110"/>
              <w:bottom w:type="dxa" w:w="60"/>
              <w:right w:type="dxa" w:w="110"/>
            </w:tcMar>
            <w:vAlign w:val="center"/>
          </w:tcPr>
          <w:p>
            <w:pPr>
              <w:spacing w:before="40" w:after="40"/>
            </w:pPr>
          </w:p>
        </w:tc>
      </w:tr>
      <w:tr>
        <w:trPr>
          <w:cantSplit/>
          <w:trHeight w:val="380" w:hRule="atLeast"/>
        </w:trPr>
        <w:tc>
          <w:tcPr>
            <w:tcW w:type="dxa" w:w="1807"/>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Problem çözme</w:t>
            </w:r>
          </w:p>
        </w:tc>
        <w:tc>
          <w:tcPr>
            <w:tcW w:type="dxa" w:w="301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Sorunun kök nedenini arar, alternatifleri değerlendirerek karar verir</w:t>
            </w:r>
          </w:p>
        </w:tc>
        <w:tc>
          <w:tcPr>
            <w:tcW w:type="dxa" w:w="60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60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60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60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60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1810"/>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1807"/>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Müşteri odaklılık</w:t>
            </w:r>
          </w:p>
        </w:tc>
        <w:tc>
          <w:tcPr>
            <w:tcW w:type="dxa" w:w="3011"/>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İç ve dış müşterinin ihtiyacını anlar, beklentiyi yönetir</w:t>
            </w:r>
          </w:p>
        </w:tc>
        <w:tc>
          <w:tcPr>
            <w:tcW w:type="dxa" w:w="60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60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60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60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60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1810"/>
            <w:tcMar>
              <w:top w:type="dxa" w:w="60"/>
              <w:left w:type="dxa" w:w="110"/>
              <w:bottom w:type="dxa" w:w="60"/>
              <w:right w:type="dxa" w:w="110"/>
            </w:tcMar>
            <w:vAlign w:val="center"/>
          </w:tcPr>
          <w:p>
            <w:pPr>
              <w:spacing w:before="40" w:after="40"/>
            </w:pPr>
          </w:p>
        </w:tc>
      </w:tr>
      <w:tr>
        <w:trPr>
          <w:cantSplit/>
          <w:trHeight w:val="380" w:hRule="atLeast"/>
        </w:trPr>
        <w:tc>
          <w:tcPr>
            <w:tcW w:type="dxa" w:w="1807"/>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Gelişime açıklık</w:t>
            </w:r>
          </w:p>
        </w:tc>
        <w:tc>
          <w:tcPr>
            <w:tcW w:type="dxa" w:w="301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Geri bildirim ister, yeni bilgi ve yöntemleri işine uygular</w:t>
            </w:r>
          </w:p>
        </w:tc>
        <w:tc>
          <w:tcPr>
            <w:tcW w:type="dxa" w:w="60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60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60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60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60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1810"/>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1807"/>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Liderlik (yöneticiler için)</w:t>
            </w:r>
          </w:p>
        </w:tc>
        <w:tc>
          <w:tcPr>
            <w:tcW w:type="dxa" w:w="3011"/>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Ekibine yön verir, geliştirir, sorumluluk devreder</w:t>
            </w:r>
          </w:p>
        </w:tc>
        <w:tc>
          <w:tcPr>
            <w:tcW w:type="dxa" w:w="60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60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60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60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60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1810"/>
            <w:tcMar>
              <w:top w:type="dxa" w:w="60"/>
              <w:left w:type="dxa" w:w="110"/>
              <w:bottom w:type="dxa" w:w="60"/>
              <w:right w:type="dxa" w:w="110"/>
            </w:tcMar>
            <w:vAlign w:val="center"/>
          </w:tcPr>
          <w:p>
            <w:pPr>
              <w:spacing w:before="40" w:after="40"/>
            </w:pPr>
          </w:p>
        </w:tc>
      </w:tr>
      <w:tr>
        <w:trPr>
          <w:cantSplit/>
          <w:trHeight w:val="380" w:hRule="atLeast"/>
        </w:trPr>
        <w:tc>
          <w:tcPr>
            <w:tcW w:type="dxa" w:w="1807"/>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[Şirkete özgü yetkinlik]</w:t>
            </w:r>
          </w:p>
        </w:tc>
        <w:tc>
          <w:tcPr>
            <w:tcW w:type="dxa" w:w="301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[Gösterge]</w:t>
            </w:r>
          </w:p>
        </w:tc>
        <w:tc>
          <w:tcPr>
            <w:tcW w:type="dxa" w:w="60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60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60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60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60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1810"/>
            <w:shd w:fill="F5F8FB" w:color="auto" w:val="clear"/>
            <w:tcMar>
              <w:top w:type="dxa" w:w="60"/>
              <w:left w:type="dxa" w:w="110"/>
              <w:bottom w:type="dxa" w:w="60"/>
              <w:right w:type="dxa" w:w="110"/>
            </w:tcMar>
            <w:vAlign w:val="center"/>
          </w:tcPr>
          <w:p>
            <w:pPr>
              <w:spacing w:before="40" w:after="40"/>
            </w:pPr>
          </w:p>
        </w:tc>
      </w:tr>
    </w:tbl>
    <w:p>
      <w:pPr>
        <w:spacing w:after="120" w:before="0"/>
      </w:pPr>
    </w:p>
    <w:p>
      <w:pPr>
        <w:spacing w:after="120" w:before="0" w:line="300"/>
        <w:jc w:val="both"/>
      </w:pPr>
      <w:r>
        <w:rPr>
          <w:rFonts w:ascii="Calibri" w:cs="Calibri" w:eastAsia="Calibri" w:hAnsi="Calibri"/>
          <w:color w:val="3A4A61"/>
          <w:sz w:val="21"/>
          <w:szCs w:val="21"/>
        </w:rPr>
        <w:t xml:space="preserve">En güçlü olduğumu düşündüğüm yetkinlik: </w:t>
      </w:r>
      <w:r>
        <w:rPr>
          <w:rFonts w:ascii="Calibri" w:cs="Calibri" w:eastAsia="Calibri" w:hAnsi="Calibri"/>
          <w:color w:val="1D5888"/>
          <w:sz w:val="21"/>
          <w:szCs w:val="21"/>
          <w:shd w:fill="EAF1F8" w:color="auto" w:val="clear"/>
        </w:rPr>
        <w:t xml:space="preserve">[__________]</w:t>
      </w:r>
      <w:r>
        <w:rPr>
          <w:rFonts w:ascii="Calibri" w:cs="Calibri" w:eastAsia="Calibri" w:hAnsi="Calibri"/>
          <w:color w:val="3A4A61"/>
          <w:sz w:val="21"/>
          <w:szCs w:val="21"/>
        </w:rPr>
        <w:t xml:space="preserve">  ·  En çok gelişmek istediğim yetkinlik: </w:t>
      </w:r>
      <w:r>
        <w:rPr>
          <w:rFonts w:ascii="Calibri" w:cs="Calibri" w:eastAsia="Calibri" w:hAnsi="Calibri"/>
          <w:color w:val="1D5888"/>
          <w:sz w:val="21"/>
          <w:szCs w:val="21"/>
          <w:shd w:fill="EAF1F8" w:color="auto" w:val="clear"/>
        </w:rPr>
        <w:t xml:space="preserve">[__________]</w:t>
      </w:r>
    </w:p>
    <w:p>
      <w:pPr>
        <w:keepNext/>
        <w:pBdr>
          <w:bottom w:val="single" w:color="DCE4EE" w:sz="6" w:space="4"/>
        </w:pBdr>
        <w:spacing w:before="280" w:after="120"/>
      </w:pPr>
      <w:r>
        <w:rPr>
          <w:rFonts w:ascii="Calibri" w:cs="Calibri" w:eastAsia="Calibri" w:hAnsi="Calibri"/>
          <w:b/>
          <w:bCs/>
          <w:color w:val="0E2849"/>
          <w:sz w:val="25"/>
          <w:szCs w:val="25"/>
        </w:rPr>
        <w:t xml:space="preserve">5. Gelişim Talepleri</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891"/>
        <w:gridCol w:w="3855"/>
        <w:gridCol w:w="2892"/>
      </w:tblGrid>
      <w:tr>
        <w:trPr>
          <w:cantSplit/>
          <w:trHeight w:val="400" w:hRule="atLeast"/>
        </w:trPr>
        <w:tc>
          <w:tcPr>
            <w:tcW w:type="dxa" w:w="2891"/>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Gelişmek İstediğim Alan</w:t>
            </w:r>
          </w:p>
        </w:tc>
        <w:tc>
          <w:tcPr>
            <w:tcW w:type="dxa" w:w="3855"/>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Önerdiğim Yöntem (eğitim, proje, mentorluk vb.)</w:t>
            </w:r>
          </w:p>
        </w:tc>
        <w:tc>
          <w:tcPr>
            <w:tcW w:type="dxa" w:w="289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Beklediğim Destek</w:t>
            </w:r>
          </w:p>
        </w:tc>
      </w:tr>
      <w:tr>
        <w:trPr>
          <w:cantSplit/>
          <w:trHeight w:val="380" w:hRule="atLeast"/>
        </w:trPr>
        <w:tc>
          <w:tcPr>
            <w:tcW w:type="dxa" w:w="2891"/>
            <w:tcMar>
              <w:top w:type="dxa" w:w="60"/>
              <w:left w:type="dxa" w:w="110"/>
              <w:bottom w:type="dxa" w:w="60"/>
              <w:right w:type="dxa" w:w="110"/>
            </w:tcMar>
            <w:vAlign w:val="center"/>
          </w:tcPr>
          <w:p>
            <w:pPr>
              <w:spacing w:before="40" w:after="40"/>
            </w:pPr>
          </w:p>
        </w:tc>
        <w:tc>
          <w:tcPr>
            <w:tcW w:type="dxa" w:w="3855"/>
            <w:tcMar>
              <w:top w:type="dxa" w:w="60"/>
              <w:left w:type="dxa" w:w="110"/>
              <w:bottom w:type="dxa" w:w="60"/>
              <w:right w:type="dxa" w:w="110"/>
            </w:tcMar>
            <w:vAlign w:val="center"/>
          </w:tcPr>
          <w:p>
            <w:pPr>
              <w:spacing w:before="40" w:after="40"/>
            </w:pPr>
          </w:p>
        </w:tc>
        <w:tc>
          <w:tcPr>
            <w:tcW w:type="dxa" w:w="2892"/>
            <w:tcMar>
              <w:top w:type="dxa" w:w="60"/>
              <w:left w:type="dxa" w:w="110"/>
              <w:bottom w:type="dxa" w:w="60"/>
              <w:right w:type="dxa" w:w="110"/>
            </w:tcMar>
            <w:vAlign w:val="center"/>
          </w:tcPr>
          <w:p>
            <w:pPr>
              <w:spacing w:before="40" w:after="40"/>
            </w:pPr>
          </w:p>
        </w:tc>
      </w:tr>
      <w:tr>
        <w:trPr>
          <w:cantSplit/>
          <w:trHeight w:val="380" w:hRule="atLeast"/>
        </w:trPr>
        <w:tc>
          <w:tcPr>
            <w:tcW w:type="dxa" w:w="2891"/>
            <w:shd w:fill="F5F8FB" w:color="auto" w:val="clear"/>
            <w:tcMar>
              <w:top w:type="dxa" w:w="60"/>
              <w:left w:type="dxa" w:w="110"/>
              <w:bottom w:type="dxa" w:w="60"/>
              <w:right w:type="dxa" w:w="110"/>
            </w:tcMar>
            <w:vAlign w:val="center"/>
          </w:tcPr>
          <w:p>
            <w:pPr>
              <w:spacing w:before="40" w:after="40"/>
            </w:pPr>
          </w:p>
        </w:tc>
        <w:tc>
          <w:tcPr>
            <w:tcW w:type="dxa" w:w="3855"/>
            <w:shd w:fill="F5F8FB" w:color="auto" w:val="clear"/>
            <w:tcMar>
              <w:top w:type="dxa" w:w="60"/>
              <w:left w:type="dxa" w:w="110"/>
              <w:bottom w:type="dxa" w:w="60"/>
              <w:right w:type="dxa" w:w="110"/>
            </w:tcMar>
            <w:vAlign w:val="center"/>
          </w:tcPr>
          <w:p>
            <w:pPr>
              <w:spacing w:before="40" w:after="40"/>
            </w:pPr>
          </w:p>
        </w:tc>
        <w:tc>
          <w:tcPr>
            <w:tcW w:type="dxa" w:w="2892"/>
            <w:shd w:fill="F5F8FB" w:color="auto" w:val="clear"/>
            <w:tcMar>
              <w:top w:type="dxa" w:w="60"/>
              <w:left w:type="dxa" w:w="110"/>
              <w:bottom w:type="dxa" w:w="60"/>
              <w:right w:type="dxa" w:w="110"/>
            </w:tcMar>
            <w:vAlign w:val="center"/>
          </w:tcPr>
          <w:p>
            <w:pPr>
              <w:spacing w:before="40" w:after="40"/>
            </w:pPr>
          </w:p>
        </w:tc>
      </w:tr>
    </w:tbl>
    <w:p>
      <w:pPr>
        <w:spacing w:after="120" w:before="0"/>
      </w:pPr>
    </w:p>
    <w:p>
      <w:pPr>
        <w:spacing w:after="120" w:before="0" w:line="300"/>
        <w:jc w:val="both"/>
      </w:pPr>
      <w:r>
        <w:rPr>
          <w:rFonts w:ascii="Calibri" w:cs="Calibri" w:eastAsia="Calibri" w:hAnsi="Calibri"/>
          <w:color w:val="3A4A61"/>
          <w:sz w:val="21"/>
          <w:szCs w:val="21"/>
        </w:rPr>
        <w:t xml:space="preserve">Önümüzdeki dönem için önerdiğim hedefler:</w:t>
      </w:r>
    </w:p>
    <w:p>
      <w:pPr>
        <w:pBdr>
          <w:bottom w:val="single" w:color="DCE4EE" w:sz="4" w:space="1"/>
        </w:pBdr>
        <w:spacing w:before="200" w:after="0"/>
      </w:pPr>
      <w:r>
        <w:rPr>
          <w:rFonts w:ascii="Calibri" w:cs="Calibri" w:eastAsia="Calibri" w:hAnsi="Calibri"/>
        </w:rPr>
        <w:t xml:space="preserve"> </w:t>
      </w:r>
    </w:p>
    <w:p>
      <w:pPr>
        <w:pBdr>
          <w:bottom w:val="single" w:color="DCE4EE" w:sz="4" w:space="1"/>
        </w:pBdr>
        <w:spacing w:before="200" w:after="0"/>
      </w:pPr>
      <w:r>
        <w:rPr>
          <w:rFonts w:ascii="Calibri" w:cs="Calibri" w:eastAsia="Calibri" w:hAnsi="Calibri"/>
        </w:rPr>
        <w:t xml:space="preserve"> </w:t>
      </w:r>
    </w:p>
    <w:p>
      <w:pPr>
        <w:pBdr>
          <w:bottom w:val="single" w:color="DCE4EE" w:sz="4" w:space="1"/>
        </w:pBdr>
        <w:spacing w:before="200" w:after="0"/>
      </w:pPr>
      <w:r>
        <w:rPr>
          <w:rFonts w:ascii="Calibri" w:cs="Calibri" w:eastAsia="Calibri" w:hAnsi="Calibri"/>
        </w:rPr>
        <w:t xml:space="preserve"> </w:t>
      </w:r>
    </w:p>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6. Yöneticime ve Şirkete Geri Bildirim</w:t>
      </w:r>
    </w:p>
    <w:p>
      <w:pPr>
        <w:spacing w:after="120" w:before="0" w:line="300"/>
        <w:jc w:val="both"/>
      </w:pPr>
      <w:r>
        <w:rPr>
          <w:rFonts w:ascii="Calibri" w:cs="Calibri" w:eastAsia="Calibri" w:hAnsi="Calibri"/>
          <w:b/>
          <w:bCs/>
          <w:color w:val="3A4A61"/>
          <w:sz w:val="21"/>
          <w:szCs w:val="21"/>
        </w:rPr>
        <w:t xml:space="preserve">Yöneticimden daha fazla / daha az beklediğim:</w:t>
      </w:r>
    </w:p>
    <w:p>
      <w:pPr>
        <w:pBdr>
          <w:bottom w:val="single" w:color="DCE4EE" w:sz="4" w:space="1"/>
        </w:pBdr>
        <w:spacing w:before="200" w:after="0"/>
      </w:pPr>
      <w:r>
        <w:rPr>
          <w:rFonts w:ascii="Calibri" w:cs="Calibri" w:eastAsia="Calibri" w:hAnsi="Calibri"/>
        </w:rPr>
        <w:t xml:space="preserve"> </w:t>
      </w:r>
    </w:p>
    <w:p>
      <w:pPr>
        <w:pBdr>
          <w:bottom w:val="single" w:color="DCE4EE" w:sz="4" w:space="1"/>
        </w:pBdr>
        <w:spacing w:before="200" w:after="0"/>
      </w:pPr>
      <w:r>
        <w:rPr>
          <w:rFonts w:ascii="Calibri" w:cs="Calibri" w:eastAsia="Calibri" w:hAnsi="Calibri"/>
        </w:rPr>
        <w:t xml:space="preserve"> </w:t>
      </w:r>
    </w:p>
    <w:p>
      <w:pPr>
        <w:spacing w:after="120" w:before="0"/>
      </w:pPr>
    </w:p>
    <w:p>
      <w:pPr>
        <w:spacing w:after="120" w:before="0" w:line="300"/>
        <w:jc w:val="both"/>
      </w:pPr>
      <w:r>
        <w:rPr>
          <w:rFonts w:ascii="Calibri" w:cs="Calibri" w:eastAsia="Calibri" w:hAnsi="Calibri"/>
          <w:b/>
          <w:bCs/>
          <w:color w:val="3A4A61"/>
          <w:sz w:val="21"/>
          <w:szCs w:val="21"/>
        </w:rPr>
        <w:t xml:space="preserve">Çalışma ortamı, süreçler veya araçlarla ilgili önerim:</w:t>
      </w:r>
    </w:p>
    <w:p>
      <w:pPr>
        <w:pBdr>
          <w:bottom w:val="single" w:color="DCE4EE" w:sz="4" w:space="1"/>
        </w:pBdr>
        <w:spacing w:before="200" w:after="0"/>
      </w:pPr>
      <w:r>
        <w:rPr>
          <w:rFonts w:ascii="Calibri" w:cs="Calibri" w:eastAsia="Calibri" w:hAnsi="Calibri"/>
        </w:rPr>
        <w:t xml:space="preserve"> </w:t>
      </w:r>
    </w:p>
    <w:p>
      <w:pPr>
        <w:pBdr>
          <w:bottom w:val="single" w:color="DCE4EE" w:sz="4" w:space="1"/>
        </w:pBdr>
        <w:spacing w:before="200" w:after="0"/>
      </w:pPr>
      <w:r>
        <w:rPr>
          <w:rFonts w:ascii="Calibri" w:cs="Calibri" w:eastAsia="Calibri" w:hAnsi="Calibri"/>
        </w:rPr>
        <w:t xml:space="preserve"> </w:t>
      </w:r>
    </w:p>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7. Genel Öz Değerlendirme</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5 – Beklentinin belirgin şekilde üzerinde</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4 – Beklentiyi karşıladı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3 – Beklentiye yakın</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2 – Beklentinin altında</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1 – Gelişim gerekli</w:t>
      </w:r>
    </w:p>
    <w:p>
      <w:pPr>
        <w:spacing w:after="120" w:before="0" w:line="300"/>
        <w:jc w:val="both"/>
      </w:pPr>
      <w:r>
        <w:rPr>
          <w:rFonts w:ascii="Calibri" w:cs="Calibri" w:eastAsia="Calibri" w:hAnsi="Calibri"/>
          <w:color w:val="3A4A61"/>
          <w:sz w:val="21"/>
          <w:szCs w:val="21"/>
        </w:rPr>
        <w:t xml:space="preserve">Kısa gerekçe: </w:t>
      </w:r>
      <w:r>
        <w:rPr>
          <w:rFonts w:ascii="Calibri" w:cs="Calibri" w:eastAsia="Calibri" w:hAnsi="Calibri"/>
          <w:color w:val="1D5888"/>
          <w:sz w:val="21"/>
          <w:szCs w:val="21"/>
          <w:shd w:fill="EAF1F8" w:color="auto" w:val="clear"/>
        </w:rPr>
        <w:t xml:space="preserve">[__________]</w:t>
      </w: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9638"/>
      </w:tblGrid>
      <w:tr>
        <w:trPr>
          <w:cantSplit/>
        </w:trPr>
        <w:tc>
          <w:tcPr>
            <w:tcW w:type="dxa" w:w="9638"/>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Çalışan</w:t>
            </w:r>
          </w:p>
          <w:p>
            <w:pPr>
              <w:tabs>
                <w:tab w:val="right" w:pos="9378"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9378"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9378"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spacing w:after="120" w:before="0" w:line="300"/>
        <w:jc w:val="both"/>
      </w:pPr>
      <w:r>
        <w:rPr>
          <w:rFonts w:ascii="Calibri" w:cs="Calibri" w:eastAsia="Calibri" w:hAnsi="Calibri"/>
          <w:color w:val="3A4A61"/>
          <w:sz w:val="21"/>
          <w:szCs w:val="21"/>
        </w:rPr>
        <w:t xml:space="preserve">Form yönetici tarafından </w:t>
      </w:r>
      <w:r>
        <w:rPr>
          <w:rFonts w:ascii="Calibri" w:cs="Calibri" w:eastAsia="Calibri" w:hAnsi="Calibri"/>
          <w:color w:val="1D5888"/>
          <w:sz w:val="21"/>
          <w:szCs w:val="21"/>
          <w:shd w:fill="EAF1F8" w:color="auto" w:val="clear"/>
        </w:rPr>
        <w:t xml:space="preserve">[Tarih]</w:t>
      </w:r>
      <w:r>
        <w:rPr>
          <w:rFonts w:ascii="Calibri" w:cs="Calibri" w:eastAsia="Calibri" w:hAnsi="Calibri"/>
          <w:color w:val="3A4A61"/>
          <w:sz w:val="21"/>
          <w:szCs w:val="21"/>
        </w:rPr>
        <w:t xml:space="preserve"> tarihinde teslim alınmıştır.  ·  Yönetici: </w:t>
      </w:r>
      <w:r>
        <w:rPr>
          <w:rFonts w:ascii="Calibri" w:cs="Calibri" w:eastAsia="Calibri" w:hAnsi="Calibri"/>
          <w:color w:val="1D5888"/>
          <w:sz w:val="21"/>
          <w:szCs w:val="21"/>
          <w:shd w:fill="EAF1F8" w:color="auto" w:val="clear"/>
        </w:rPr>
        <w:t xml:space="preserve">[Ad Soyad]</w:t>
      </w:r>
      <w:r>
        <w:rPr>
          <w:rFonts w:ascii="Calibri" w:cs="Calibri" w:eastAsia="Calibri" w:hAnsi="Calibri"/>
          <w:color w:val="3A4A61"/>
          <w:sz w:val="21"/>
          <w:szCs w:val="21"/>
        </w:rPr>
        <w:t xml:space="preserve">  ·  İmza: </w:t>
      </w:r>
      <w:r>
        <w:rPr>
          <w:rFonts w:ascii="Calibri" w:cs="Calibri" w:eastAsia="Calibri" w:hAnsi="Calibri"/>
          <w:color w:val="1D5888"/>
          <w:sz w:val="21"/>
          <w:szCs w:val="21"/>
          <w:shd w:fill="EAF1F8" w:color="auto" w:val="clear"/>
        </w:rPr>
        <w:t xml:space="preserve">[________]</w:t>
      </w:r>
    </w:p>
    <w:p>
      <w:pPr>
        <w:pageBreakBefore/>
        <w:spacing w:before="0" w:after="0" w:line="20"/>
      </w:pPr>
    </w:p>
    <w:p>
      <w:pPr>
        <w:keepNext/>
        <w:pBdr>
          <w:bottom w:val="single" w:color="DCE4EE" w:sz="6" w:space="4"/>
        </w:pBdr>
        <w:spacing w:before="280" w:after="120"/>
      </w:pPr>
      <w:r>
        <w:rPr>
          <w:rFonts w:ascii="Calibri" w:cs="Calibri" w:eastAsia="Calibri" w:hAnsi="Calibri"/>
          <w:b/>
          <w:bCs/>
          <w:color w:val="0E2849"/>
          <w:sz w:val="25"/>
          <w:szCs w:val="25"/>
        </w:rPr>
        <w:t xml:space="preserve">Çalışan İçin Doldurma İpuçları</w:t>
      </w:r>
    </w:p>
    <w:p>
      <w:pPr>
        <w:pStyle w:val="ListParagraph"/>
        <w:numPr>
          <w:ilvl w:val="0"/>
          <w:numId w:val="2"/>
        </w:numPr>
        <w:spacing w:after="80" w:line="290"/>
      </w:pPr>
      <w:r>
        <w:rPr>
          <w:rFonts w:ascii="Calibri" w:cs="Calibri" w:eastAsia="Calibri" w:hAnsi="Calibri"/>
          <w:color w:val="3A4A61"/>
          <w:sz w:val="21"/>
          <w:szCs w:val="21"/>
        </w:rPr>
        <w:t xml:space="preserve">Formu bir oturuşta doldurmayın; dönem boyunca tuttuğunuz notlara, e-postalara ve raporlara bakarak iki-üç gün içinde tamamlayın.</w:t>
      </w:r>
    </w:p>
    <w:p>
      <w:pPr>
        <w:pStyle w:val="ListParagraph"/>
        <w:numPr>
          <w:ilvl w:val="0"/>
          <w:numId w:val="2"/>
        </w:numPr>
        <w:spacing w:after="80" w:line="290"/>
      </w:pPr>
      <w:r>
        <w:rPr>
          <w:rFonts w:ascii="Calibri" w:cs="Calibri" w:eastAsia="Calibri" w:hAnsi="Calibri"/>
          <w:color w:val="3A4A61"/>
          <w:sz w:val="21"/>
          <w:szCs w:val="21"/>
        </w:rPr>
        <w:t xml:space="preserve">Başarıları "yaptım" ile değil, "sonucu şu oldu" ile anlatın: süre, maliyet, hata oranı, müşteri geri bildirimi gibi.</w:t>
      </w:r>
    </w:p>
    <w:p>
      <w:pPr>
        <w:pStyle w:val="ListParagraph"/>
        <w:numPr>
          <w:ilvl w:val="0"/>
          <w:numId w:val="2"/>
        </w:numPr>
        <w:spacing w:after="80" w:line="290"/>
      </w:pPr>
      <w:r>
        <w:rPr>
          <w:rFonts w:ascii="Calibri" w:cs="Calibri" w:eastAsia="Calibri" w:hAnsi="Calibri"/>
          <w:color w:val="3A4A61"/>
          <w:sz w:val="21"/>
          <w:szCs w:val="21"/>
        </w:rPr>
        <w:t xml:space="preserve">Ekip başarılarında kendi rolünüzü açıkça belirtin.</w:t>
      </w:r>
    </w:p>
    <w:p>
      <w:pPr>
        <w:pStyle w:val="ListParagraph"/>
        <w:numPr>
          <w:ilvl w:val="0"/>
          <w:numId w:val="2"/>
        </w:numPr>
        <w:spacing w:after="80" w:line="290"/>
      </w:pPr>
      <w:r>
        <w:rPr>
          <w:rFonts w:ascii="Calibri" w:cs="Calibri" w:eastAsia="Calibri" w:hAnsi="Calibri"/>
          <w:color w:val="3A4A61"/>
          <w:sz w:val="21"/>
          <w:szCs w:val="21"/>
        </w:rPr>
        <w:t xml:space="preserve">Zorlukları saklamayın; nasıl ele aldığınızı ve ne öğrendiğinizi yazmak olgunluk göstergesidir.</w:t>
      </w:r>
    </w:p>
    <w:p>
      <w:pPr>
        <w:pStyle w:val="ListParagraph"/>
        <w:numPr>
          <w:ilvl w:val="0"/>
          <w:numId w:val="2"/>
        </w:numPr>
        <w:spacing w:after="80" w:line="290"/>
      </w:pPr>
      <w:r>
        <w:rPr>
          <w:rFonts w:ascii="Calibri" w:cs="Calibri" w:eastAsia="Calibri" w:hAnsi="Calibri"/>
          <w:color w:val="3A4A61"/>
          <w:sz w:val="21"/>
          <w:szCs w:val="21"/>
        </w:rPr>
        <w:t xml:space="preserve">Puanlarınızı örnekle destekleyin; örneği olmayan 5 puan da, aşırı alçakgönüllü 2 puan da görüşmede sorgulanır.</w:t>
      </w:r>
    </w:p>
    <w:p>
      <w:pPr>
        <w:keepNext/>
        <w:pBdr>
          <w:bottom w:val="single" w:color="DCE4EE" w:sz="6" w:space="4"/>
        </w:pBdr>
        <w:spacing w:before="280" w:after="120"/>
      </w:pPr>
      <w:r>
        <w:rPr>
          <w:rFonts w:ascii="Calibri" w:cs="Calibri" w:eastAsia="Calibri" w:hAnsi="Calibri"/>
          <w:b/>
          <w:bCs/>
          <w:color w:val="0E2849"/>
          <w:sz w:val="25"/>
          <w:szCs w:val="25"/>
        </w:rPr>
        <w:t xml:space="preserve">Yönetici İçin Kullanım Notları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Formu görüşmeden en az bir hafta önce gönderdim ve teslim tarihini belirttim.</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Görüşmeden önce kendi değerlendirmemi ayrı olarak hazırladım; öz değerlendirmeyi okuyunca puanlarımı çalışanın lehine veya aleyhine sorgusuz değiştirmedim.</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Öz puan ile benim puanım arasında bir puandan fazla fark olan konuları görüşmenin gündemine aldım.</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Çalışanın kontrolü dışında belirttiği etkenleri not ettim ve gerekli olanları üst yönetime ilettim.</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Gelişim taleplerini bireysel gelişim planına aktardım.</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Formu performans değerlendirme formuyla birlikte İK'ya ilettim.</w:t>
      </w:r>
    </w:p>
    <w:p>
      <w:pPr>
        <w:spacing w:after="8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Gizlilik</w:t>
            </w:r>
          </w:p>
          <w:p>
            <w:pPr>
              <w:spacing w:after="20" w:line="280"/>
            </w:pPr>
            <w:r>
              <w:rPr>
                <w:rFonts w:ascii="Calibri" w:cs="Calibri" w:eastAsia="Calibri" w:hAnsi="Calibri"/>
                <w:color w:val="3A4A61"/>
                <w:sz w:val="19"/>
                <w:szCs w:val="19"/>
              </w:rPr>
              <w:t xml:space="preserve">Öz değerlendirme formu çalışanın kişisel değerlendirmelerini içerir ve özlük dosyasında saklanır. Yalnızca çalışanın yöneticisi, yetkili üst yönetici ve İK tarafından görülmeli; kişisel verilerin korunması politikanızdaki saklama süresine uyulmalıdır.</w:t>
            </w:r>
          </w:p>
        </w:tc>
      </w:tr>
    </w:tbl>
    <w:p>
      <w:pPr>
        <w:spacing w:after="120" w:before="0"/>
      </w:pPr>
    </w:p>
    <w:p>
      <w:pPr>
        <w:spacing w:after="20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Önemli</w:t>
            </w:r>
          </w:p>
          <w:p>
            <w:pPr>
              <w:spacing w:after="20" w:line="280"/>
            </w:pPr>
            <w:r>
              <w:rPr>
                <w:rFonts w:ascii="Calibri" w:cs="Calibri" w:eastAsia="Calibri" w:hAnsi="Calibri"/>
                <w:color w:val="3A4A61"/>
                <w:sz w:val="19"/>
                <w:szCs w:val="19"/>
              </w:rPr>
              <w:t xml:space="preserve">Bu şablon İK Partner tarafından genel bilgilendirme amacıyla hazırlanmıştır; işletmenize ve güncel mevzuata göre uyarlanmalıdır. Hukuki sonuç doğuran belgelerde hukuk danışmanınıza başvurun.</w:t>
            </w:r>
          </w:p>
        </w:tc>
      </w:tr>
    </w:tbl>
    <w:sectPr>
      <w:headerReference w:type="default" r:id="rId6"/>
      <w:footerReference w:type="default" r:id="rId7"/>
      <w:pgSz w:w="11906" w:h="16838" w:orient="portrait"/>
      <w:pgMar w:top="1300" w:right="1134" w:bottom="1100" w:left="1134" w:header="500" w:footer="45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CE4EE" w:sz="4" w:space="4"/>
      </w:pBdr>
      <w:tabs>
        <w:tab w:val="right" w:pos="9026"/>
      </w:tabs>
    </w:pPr>
    <w:r>
      <w:rPr>
        <w:rFonts w:ascii="Calibri" w:cs="Calibri" w:eastAsia="Calibri" w:hAnsi="Calibri"/>
        <w:color w:val="8C9BB0"/>
        <w:sz w:val="16"/>
        <w:szCs w:val="16"/>
      </w:rPr>
      <w:t xml:space="preserve">İK Partner  ·  ikpartner.com  ·  0538 949 22 87</w:t>
    </w:r>
    <w:r>
      <w:rPr>
        <w:rFonts w:ascii="Calibri" w:cs="Calibri" w:eastAsia="Calibri" w:hAnsi="Calibri"/>
        <w:color w:val="8C9BB0"/>
        <w:sz w:val="16"/>
        <w:szCs w:val="16"/>
      </w:rPr>
      <w:t xml:space="preserve">	Sayfa </w:t>
    </w:r>
    <w:r>
      <w:rPr>
        <w:rFonts w:ascii="Calibri" w:cs="Calibri" w:eastAsia="Calibri" w:hAnsi="Calibri"/>
        <w:color w:val="8C9BB0"/>
        <w:sz w:val="16"/>
        <w:szCs w:val="16"/>
      </w:rPr>
      <w:fldChar w:fldCharType="begin"/>
      <w:instrText xml:space="preserve">PAGE</w:instrText>
      <w:fldChar w:fldCharType="separate"/>
      <w:fldChar w:fldCharType="end"/>
    </w:r>
    <w:r>
      <w:rPr>
        <w:rFonts w:ascii="Calibri" w:cs="Calibri" w:eastAsia="Calibri" w:hAnsi="Calibri"/>
        <w:color w:val="8C9BB0"/>
        <w:sz w:val="16"/>
        <w:szCs w:val="16"/>
      </w:rPr>
      <w:t xml:space="preserve"> / </w:t>
    </w:r>
    <w:r>
      <w:rPr>
        <w:rFonts w:ascii="Calibri" w:cs="Calibri" w:eastAsia="Calibri" w:hAnsi="Calibri"/>
        <w:color w:val="8C9BB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638"/>
      <w:tblBorders>
        <w:top w:val="none" w:color="FFFFFF" w:sz="0"/>
        <w:left w:val="none" w:color="FFFFFF" w:sz="0"/>
        <w:bottom w:val="single" w:color="13B8A7" w:sz="8"/>
        <w:right w:val="none" w:color="FFFFFF" w:sz="0"/>
        <w:insideH w:val="none" w:color="FFFFFF" w:sz="0"/>
        <w:insideV w:val="none" w:color="FFFFFF" w:sz="0"/>
      </w:tblBorders>
      <w:tblLayout w:type="fixed"/>
    </w:tblPr>
    <w:tblGrid>
      <w:gridCol w:w="5301"/>
      <w:gridCol w:w="4337"/>
    </w:tblGrid>
    <w:tr>
      <w:trPr>
        <w:cantSplit/>
      </w:trPr>
      <w:tc>
        <w:tcPr>
          <w:tcW w:type="dxa" w:w="5301"/>
          <w:tcMar>
            <w:top w:type="dxa" w:w="60"/>
            <w:left w:type="dxa" w:w="110"/>
            <w:bottom w:type="dxa" w:w="60"/>
            <w:right w:type="dxa" w:w="110"/>
          </w:tcMar>
          <w:vAlign w:val="center"/>
        </w:tcPr>
        <w:p>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85750" cy="285750"/>
                        </a:xfrm>
                        <a:prstGeom prst="rect">
                          <a:avLst/>
                        </a:prstGeom>
                      </pic:spPr>
                    </pic:pic>
                  </a:graphicData>
                </a:graphic>
              </wp:inline>
            </w:drawing>
          </w:r>
          <w:r>
            <w:rPr>
              <w:rFonts w:ascii="Calibri" w:cs="Calibri" w:eastAsia="Calibri" w:hAnsi="Calibri"/>
              <w:b/>
              <w:bCs/>
              <w:color w:val="0E2849"/>
              <w:sz w:val="26"/>
              <w:szCs w:val="26"/>
            </w:rPr>
            <w:t xml:space="preserve">  ikpartner</w:t>
          </w:r>
          <w:r>
            <w:rPr>
              <w:rFonts w:ascii="Calibri" w:cs="Calibri" w:eastAsia="Calibri" w:hAnsi="Calibri"/>
              <w:b/>
              <w:bCs/>
              <w:color w:val="13B8A7"/>
              <w:sz w:val="26"/>
              <w:szCs w:val="26"/>
            </w:rPr>
            <w:t xml:space="preserve">.com</w:t>
          </w:r>
        </w:p>
      </w:tc>
      <w:tc>
        <w:tcPr>
          <w:tcW w:type="dxa" w:w="4337"/>
          <w:tcMar>
            <w:top w:type="dxa" w:w="60"/>
            <w:left w:type="dxa" w:w="110"/>
            <w:bottom w:type="dxa" w:w="60"/>
            <w:right w:type="dxa" w:w="110"/>
          </w:tcMar>
          <w:vAlign w:val="center"/>
        </w:tcPr>
        <w:p>
          <w:pPr>
            <w:jc w:val="right"/>
          </w:pPr>
          <w:r>
            <w:rPr>
              <w:rFonts w:ascii="Calibri" w:cs="Calibri" w:eastAsia="Calibri" w:hAnsi="Calibri"/>
              <w:color w:val="8C9BB0"/>
              <w:sz w:val="16"/>
              <w:szCs w:val="16"/>
            </w:rPr>
            <w:t xml:space="preserve">İK ŞABLONU</w:t>
          </w:r>
          <w:r>
            <w:rPr>
              <w:rFonts w:ascii="Calibri" w:cs="Calibri" w:eastAsia="Calibri" w:hAnsi="Calibri"/>
              <w:color w:val="8C9BB0"/>
              <w:sz w:val="16"/>
              <w:szCs w:val="16"/>
            </w:rPr>
            <w:t xml:space="preserve">  ·  Form No: [İK-PY-xx]</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rPr>
        <w:color w:val="13B8A7"/>
      </w:rPr>
    </w:lvl>
  </w:abstractNum>
  <w:abstractNum w:abstractNumId="3" w15:restartNumberingAfterBreak="0">
    <w:multiLevelType w:val="hybridMultilevel"/>
    <w:lvl w:ilvl="0" w15:tentative="1">
      <w:start w:val="1"/>
      <w:numFmt w:val="decimal"/>
      <w:lvlText w:val="%1."/>
      <w:lvlJc w:val="left"/>
      <w:pPr>
        <w:ind w:left="400" w:hanging="300"/>
      </w:pPr>
      <w:rPr>
        <w:b/>
        <w:bCs/>
        <w:color w:val="0E2849"/>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A4A61"/>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4c5116f35b7ceb3027d0b30434f4ec581f1b753.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Çalışan Öz Değerlendirme Formu</dc:title>
  <dc:creator>İK Partner</dc:creator>
  <dc:description>Çalışan Öz Değerlendirme Formu — İK Partner (ikpartner.com) ücretsiz İK şablonu</dc:description>
  <cp:lastModifiedBy>Un-named</cp:lastModifiedBy>
  <cp:revision>1</cp:revision>
  <dcterms:created xsi:type="dcterms:W3CDTF">2026-10-13T21:36:24.926Z</dcterms:created>
  <dcterms:modified xsi:type="dcterms:W3CDTF">2026-10-13T21:36:24.929Z</dcterms:modified>
</cp:coreProperties>
</file>

<file path=docProps/custom.xml><?xml version="1.0" encoding="utf-8"?>
<Properties xmlns="http://schemas.openxmlformats.org/officeDocument/2006/custom-properties" xmlns:vt="http://schemas.openxmlformats.org/officeDocument/2006/docPropsVTypes"/>
</file>