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Oryantasyon Geri Bildirim Anketi (30. ve 90. Gün)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Yeni çalışanın ilk 30 ve 90 gününü değerlendirdiği anket; işe hazırlık, bilgilendirme, yönetici ve ekip desteği, iş ve gelişim başlıkları ile İK aksiyon takip bölümü.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Çalışana Not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anket, işe başlama sürecimizi iyileştirmek için hazırlanmıştır; bir performans değerlendirmesi değildir. Yanıtlarınız yalnızca İK birimi tarafından okunur ve yöneticinizle </w:t>
            </w:r>
            <w:r>
              <w:rPr>
                <w:rFonts w:ascii="Calibri" w:cs="Calibri" w:eastAsia="Calibri" w:hAnsi="Calibri"/>
                <w:b/>
                <w:bCs/>
                <w:color w:val="3A4A61"/>
                <w:sz w:val="19"/>
                <w:szCs w:val="19"/>
              </w:rPr>
              <w:t xml:space="preserve">toplu ve kimliğiniz gizlenerek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paylaşılır. Dilerseniz adınızı yazmadan doldurabilirsiniz; ancak az kişinin işe başladığı dönemlerde tam anonimlik garanti edilemeyebilir.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Anket Bilgileri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30. gün anketi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90. gün anketi</w:t>
      </w:r>
      <w:r>
        <w:rPr>
          <w:rFonts w:ascii="Calibri" w:cs="Calibri" w:eastAsia="Calibri" w:hAnsi="Calibri"/>
        </w:rPr>
        <w:t xml:space="preserve"/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 (isteğe bağlı)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Başlama Ayı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Anketin Doldurulduğu Tarih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Her ifadeye ne kadar katıldığınızı işaretleyiniz: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1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Kesinlikle katılmıyorum ·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2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Katılmıyorum ·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3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Kararsızım ·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4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Katılıyorum ·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5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Kesinlikle katılıyorum ·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Y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Yaşamadım / uygulanmaz.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İşe Hazırlık ve İlk Gün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507"/>
        <w:gridCol w:w="688"/>
        <w:gridCol w:w="688"/>
        <w:gridCol w:w="688"/>
        <w:gridCol w:w="688"/>
        <w:gridCol w:w="688"/>
        <w:gridCol w:w="691"/>
      </w:tblGrid>
      <w:tr>
        <w:trPr>
          <w:cantSplit/>
          <w:trHeight w:val="400" w:hRule="atLeast"/>
        </w:trPr>
        <w:tc>
          <w:tcPr>
            <w:tcW w:type="dxa" w:w="5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İfade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  <w:tc>
          <w:tcPr>
            <w:tcW w:type="dxa" w:w="6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İlk gün bilgisayar, telefon, kartlar ve sistem erişimlerim hazırdı.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İşe başlamadan önce ilk gün programı, saat ve adres bilgisi bana iletildi.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İlk gün beni karşılayan ve yönlendiren bir kişi vardı.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Çalışma alanım ve gerekli ekipman (KKD dahil) eksiksizdi.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Bilgilendirme ve Yasal Eğitimler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507"/>
        <w:gridCol w:w="688"/>
        <w:gridCol w:w="688"/>
        <w:gridCol w:w="688"/>
        <w:gridCol w:w="688"/>
        <w:gridCol w:w="688"/>
        <w:gridCol w:w="691"/>
      </w:tblGrid>
      <w:tr>
        <w:trPr>
          <w:cantSplit/>
          <w:trHeight w:val="400" w:hRule="atLeast"/>
        </w:trPr>
        <w:tc>
          <w:tcPr>
            <w:tcW w:type="dxa" w:w="5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İfade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  <w:tc>
          <w:tcPr>
            <w:tcW w:type="dxa" w:w="6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sağlığı ve güvenliği eğitimini işe başlarken veya ilk günlerde aldım.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Acil durumda nereye gideceğimi ve kime haber vereceğimi biliyorum.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Ücret, bordro, yan haklar ve izin kurallarını anladım.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Şirket kuralları, çalışma saatleri ve kişisel verilerin korunması konusunda bilgilendirildim.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Bir sorum olduğunda kime başvuracağımı biliyorum.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Yönetici ve Ekip Desteği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507"/>
        <w:gridCol w:w="688"/>
        <w:gridCol w:w="688"/>
        <w:gridCol w:w="688"/>
        <w:gridCol w:w="688"/>
        <w:gridCol w:w="688"/>
        <w:gridCol w:w="691"/>
      </w:tblGrid>
      <w:tr>
        <w:trPr>
          <w:cantSplit/>
          <w:trHeight w:val="400" w:hRule="atLeast"/>
        </w:trPr>
        <w:tc>
          <w:tcPr>
            <w:tcW w:type="dxa" w:w="5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İfade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  <w:tc>
          <w:tcPr>
            <w:tcW w:type="dxa" w:w="6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Yöneticim ilk haftalarda benimle beklentiler ve hedefler üzerine görüştü.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Görev tanımım ve önceliklerim bana açık.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Bana atanan çalışma arkadaşı (buddy / mentor) gerçekten destek oldu.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Ekibe kabul edildiğimi hissediyorum.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Yöneticimden düzenli ve işe yarar geri bildirim alıyorum.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İş, Gelişim ve Genel Değerlendirme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507"/>
        <w:gridCol w:w="688"/>
        <w:gridCol w:w="688"/>
        <w:gridCol w:w="688"/>
        <w:gridCol w:w="688"/>
        <w:gridCol w:w="688"/>
        <w:gridCol w:w="691"/>
      </w:tblGrid>
      <w:tr>
        <w:trPr>
          <w:cantSplit/>
          <w:trHeight w:val="400" w:hRule="atLeast"/>
        </w:trPr>
        <w:tc>
          <w:tcPr>
            <w:tcW w:type="dxa" w:w="5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İfade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6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  <w:tc>
          <w:tcPr>
            <w:tcW w:type="dxa" w:w="6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Yaptığım iş, işe alım sürecinde bana anlatılanla örtüşüyor.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İşimi yapabilmem için gereken eğitimleri aldım.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Önümüzdeki aylarda neyi öğrenmem gerektiğini biliyorum.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şirkette çalışmaya başladığım için memnunum.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5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şirketi çalışılacak bir yer olarak bir tanıdığıma tavsiye ederim.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6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5. Açık Uçlu Sorular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İşe başlama sürecinizde sizi en çok ne zorladı?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İlk haftalarda size en çok ne yardımcı oldu?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Bir sonraki yeni çalışan için neyi değiştirmemizi önerirsiniz?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Konuşmak istediğiniz bir konu varsa İK ile birebir görüşme talep etmek ister misiniz?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Evet, benimle iletişime geçilsin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Hayır</w:t>
      </w:r>
      <w:r>
        <w:rPr>
          <w:rFonts w:ascii="Calibri" w:cs="Calibri" w:eastAsia="Calibri" w:hAnsi="Calibri"/>
        </w:rPr>
        <w:t xml:space="preserve"/>
      </w: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Tarafından Doldurulacaktır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Anketin Alındığı Tarih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Değerlendiren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Ortalama Puan (1–5)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Birebir Görüşme Talebi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Öne çıkan bulgular ve alınacak aksiyonlar: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753"/>
        <w:gridCol w:w="2753"/>
        <w:gridCol w:w="1376"/>
        <w:gridCol w:w="1376"/>
        <w:gridCol w:w="1380"/>
      </w:tblGrid>
      <w:tr>
        <w:trPr>
          <w:cantSplit/>
          <w:trHeight w:val="400" w:hRule="atLeast"/>
        </w:trPr>
        <w:tc>
          <w:tcPr>
            <w:tcW w:type="dxa" w:w="275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Bulgu</w:t>
            </w:r>
          </w:p>
        </w:tc>
        <w:tc>
          <w:tcPr>
            <w:tcW w:type="dxa" w:w="275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Aksiyon</w:t>
            </w:r>
          </w:p>
        </w:tc>
        <w:tc>
          <w:tcPr>
            <w:tcW w:type="dxa" w:w="13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Sorumlu</w:t>
            </w:r>
          </w:p>
        </w:tc>
        <w:tc>
          <w:tcPr>
            <w:tcW w:type="dxa" w:w="13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Termin</w:t>
            </w:r>
          </w:p>
        </w:tc>
        <w:tc>
          <w:tcPr>
            <w:tcW w:type="dxa" w:w="138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</w:t>
            </w:r>
          </w:p>
        </w:tc>
      </w:tr>
      <w:tr>
        <w:trPr>
          <w:cantSplit/>
          <w:trHeight w:val="380" w:hRule="atLeast"/>
        </w:trPr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Kontrol Listesi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Anket 30. gün ve 90. gün için ayrı ayrı gönderildi; hatırlatma yapıldı.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İSG eğitimi, işe giriş sağlık muayenesi ve aydınlatma metni tesliminin kayıtları ayrıca kontrol edildi (anket bunların yerine geçmez).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Düşük puanlı maddeler (1–2) için ilgili birim ve yöneticiyle aksiyon planı oluşturuldu.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Kimliği belli yanıtlar yöneticiyle bireysel değil, toplu ve anonimleştirilmiş olarak paylaşıldı.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Birebir görüşme talebi olan çalışanla bir hafta içinde görüşüldü.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Sonuçlar dönemsel olarak oryantasyon programının güncellenmesinde kullanıldı.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Anket, deneme süresi değerlendirmesi veya performans değerlendirmesi olarak kullanılmamalıdır; çalışanların açık yanıt verebilmesi buna bağlıdır. Ankette sağlık, aile durumu gibi özel bilgiler sorulmaz. Toplanan kişisel veriler KVKK aydınlatma metninde belirtilen amaçla sınırlı işlenir ve saklama süresi sonunda imha edilir.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[İK-OR-xx]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Oryantasyon Geri Bildirim Anketi (30. ve 90. Gün)</dc:title>
  <dc:creator>İK Partner</dc:creator>
  <dc:description>Oryantasyon Geri Bildirim Anketi (30. ve 90. Gün) — İK Partner (ikpartner.com) ücretsiz İK şablonu</dc:description>
  <cp:lastModifiedBy>Un-named</cp:lastModifiedBy>
  <cp:revision>1</cp:revision>
  <dcterms:created xsi:type="dcterms:W3CDTF">2026-10-13T21:31:25.466Z</dcterms:created>
  <dcterms:modified xsi:type="dcterms:W3CDTF">2026-10-13T21:31:25.466Z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