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Kıdem Tazminatı İhtarnamesine Cevap İhtarnamesi</w:t>
      </w:r>
    </w:p>
    <w:p>
      <w:pPr>
        <w:pBdr>
          <w:bottom w:val="single" w:color="13B8A7" w:sz="12" w:space="8"/>
        </w:pBdr>
        <w:spacing w:after="220"/>
      </w:pPr>
      <w:r>
        <w:rPr>
          <w:rFonts w:ascii="Calibri" w:cs="Calibri" w:eastAsia="Calibri" w:hAnsi="Calibri"/>
          <w:color w:val="5A6B82"/>
          <w:sz w:val="21"/>
          <w:szCs w:val="21"/>
        </w:rPr>
        <w:t xml:space="preserve">Eski çalışanın kıdem tazminatı ödeme ihtarnamesine işverenin cevabı: hak kazanma ve fesih nedeni analizi, kabul ve ödeme / kısmi kabul / ret seçenekleri, diğer alacak kalemlerine cevap tablosu ve iç kontrol listesi.</w:t>
      </w:r>
    </w:p>
    <w:p>
      <w:pPr>
        <w:spacing w:after="120" w:before="0" w:line="300"/>
        <w:jc w:val="center"/>
      </w:pPr>
      <w:r>
        <w:rPr>
          <w:rFonts w:ascii="Calibri" w:cs="Calibri" w:eastAsia="Calibri" w:hAnsi="Calibri"/>
          <w:b/>
          <w:bCs/>
          <w:color w:val="3A4A61"/>
          <w:sz w:val="21"/>
          <w:szCs w:val="21"/>
        </w:rPr>
        <w:t xml:space="preserve">[……] NOTERLİĞİ'NE</w:t>
      </w:r>
    </w:p>
    <w:p>
      <w:pPr>
        <w:spacing w:after="120" w:before="0" w:line="300"/>
        <w:jc w:val="center"/>
      </w:pPr>
      <w:r>
        <w:rPr>
          <w:rFonts w:ascii="Calibri" w:cs="Calibri" w:eastAsia="Calibri" w:hAnsi="Calibri"/>
          <w:color w:val="3A4A61"/>
          <w:sz w:val="21"/>
          <w:szCs w:val="21"/>
        </w:rPr>
        <w:t xml:space="preserve">Gönderilmek üzere </w:t>
      </w:r>
      <w:r>
        <w:rPr>
          <w:rFonts w:ascii="Calibri" w:cs="Calibri" w:eastAsia="Calibri" w:hAnsi="Calibri"/>
          <w:color w:val="1D5888"/>
          <w:sz w:val="21"/>
          <w:szCs w:val="21"/>
          <w:shd w:fill="EAF1F8" w:color="auto" w:val="clear"/>
        </w:rPr>
        <w:t xml:space="preserve">[3]</w:t>
      </w:r>
      <w:r>
        <w:rPr>
          <w:rFonts w:ascii="Calibri" w:cs="Calibri" w:eastAsia="Calibri" w:hAnsi="Calibri"/>
          <w:color w:val="3A4A61"/>
          <w:sz w:val="21"/>
          <w:szCs w:val="21"/>
        </w:rPr>
        <w:t xml:space="preserve"> nüsha olarak düzenlenmiştir.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(Cevap Veren İşveren)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r>
              <w:rPr>
                <w:rFonts w:ascii="Calibri" w:cs="Calibri" w:eastAsia="Calibri" w:hAnsi="Calibri"/>
                <w:color w:val="3A4A61"/>
                <w:sz w:val="20"/>
                <w:szCs w:val="20"/>
              </w:rPr>
              <w:t xml:space="preserve"> – Vergi No: </w:t>
            </w: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Vekili / Yetkilisi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(İhtar Eden Çalışan)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 T.C. Kimlik No: </w:t>
            </w: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Muhatabın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w:t>
            </w:r>
            <w:r>
              <w:rPr>
                <w:rFonts w:ascii="Calibri" w:cs="Calibri" w:eastAsia="Calibri" w:hAnsi="Calibri"/>
                <w:color w:val="3A4A61"/>
                <w:sz w:val="20"/>
                <w:szCs w:val="20"/>
              </w:rPr>
              <w:t xml:space="preserve"> Noterliği'nin </w:t>
            </w:r>
            <w:r>
              <w:rPr>
                <w:rFonts w:ascii="Calibri" w:cs="Calibri" w:eastAsia="Calibri" w:hAnsi="Calibri"/>
                <w:color w:val="1D5888"/>
                <w:sz w:val="20"/>
                <w:szCs w:val="20"/>
                <w:shd w:fill="EAF1F8" w:color="auto" w:val="clear"/>
              </w:rPr>
              <w:t xml:space="preserve">[GG.AA.YYYY]</w:t>
            </w:r>
            <w:r>
              <w:rPr>
                <w:rFonts w:ascii="Calibri" w:cs="Calibri" w:eastAsia="Calibri" w:hAnsi="Calibri"/>
                <w:color w:val="3A4A61"/>
                <w:sz w:val="20"/>
                <w:szCs w:val="20"/>
              </w:rPr>
              <w:t xml:space="preserve"> tarih ve </w:t>
            </w:r>
            <w:r>
              <w:rPr>
                <w:rFonts w:ascii="Calibri" w:cs="Calibri" w:eastAsia="Calibri" w:hAnsi="Calibri"/>
                <w:color w:val="1D5888"/>
                <w:sz w:val="20"/>
                <w:szCs w:val="20"/>
                <w:shd w:fill="EAF1F8" w:color="auto" w:val="clear"/>
              </w:rPr>
              <w:t xml:space="preserve">[……]</w:t>
            </w:r>
            <w:r>
              <w:rPr>
                <w:rFonts w:ascii="Calibri" w:cs="Calibri" w:eastAsia="Calibri" w:hAnsi="Calibri"/>
                <w:color w:val="3A4A61"/>
                <w:sz w:val="20"/>
                <w:szCs w:val="20"/>
              </w:rPr>
              <w:t xml:space="preserve"> yevmiye numaralı ihtarnamesi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Kıdem tazminatı ödeme talebinize cevabımızdır.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Açıklamalar</w:t>
      </w:r>
    </w:p>
    <w:p>
      <w:pPr>
        <w:spacing w:after="120" w:before="0" w:line="300"/>
        <w:jc w:val="both"/>
      </w:pPr>
      <w:r>
        <w:rPr>
          <w:rFonts w:ascii="Calibri" w:cs="Calibri" w:eastAsia="Calibri" w:hAnsi="Calibri"/>
          <w:color w:val="3A4A61"/>
          <w:sz w:val="21"/>
          <w:szCs w:val="21"/>
        </w:rPr>
        <w:t xml:space="preserve">1. İlgi ihtarnamenizde, şirketimizde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[Çıkış Tarihi]</w:t>
      </w:r>
      <w:r>
        <w:rPr>
          <w:rFonts w:ascii="Calibri" w:cs="Calibri" w:eastAsia="Calibri" w:hAnsi="Calibri"/>
          <w:color w:val="3A4A61"/>
          <w:sz w:val="21"/>
          <w:szCs w:val="21"/>
        </w:rPr>
        <w:t xml:space="preserve"> tarihleri arasında çalıştığınızı, iş sözleşmenizin </w:t>
      </w:r>
      <w:r>
        <w:rPr>
          <w:rFonts w:ascii="Calibri" w:cs="Calibri" w:eastAsia="Calibri" w:hAnsi="Calibri"/>
          <w:color w:val="1D5888"/>
          <w:sz w:val="21"/>
          <w:szCs w:val="21"/>
          <w:shd w:fill="EAF1F8" w:color="auto" w:val="clear"/>
        </w:rPr>
        <w:t xml:space="preserve">[ihtarnamede ileri sürülen fesih biçimi]</w:t>
      </w:r>
      <w:r>
        <w:rPr>
          <w:rFonts w:ascii="Calibri" w:cs="Calibri" w:eastAsia="Calibri" w:hAnsi="Calibri"/>
          <w:color w:val="3A4A61"/>
          <w:sz w:val="21"/>
          <w:szCs w:val="21"/>
        </w:rPr>
        <w:t xml:space="preserve"> ile sona erdiğini belirterek </w:t>
      </w:r>
      <w:r>
        <w:rPr>
          <w:rFonts w:ascii="Calibri" w:cs="Calibri" w:eastAsia="Calibri" w:hAnsi="Calibri"/>
          <w:b/>
          <w:bCs/>
          <w:color w:val="3A4A61"/>
          <w:sz w:val="21"/>
          <w:szCs w:val="21"/>
        </w:rPr>
        <w:t xml:space="preserve">[Talep Edilen Tutar] TL</w:t>
      </w:r>
      <w:r>
        <w:rPr>
          <w:rFonts w:ascii="Calibri" w:cs="Calibri" w:eastAsia="Calibri" w:hAnsi="Calibri"/>
          <w:color w:val="3A4A61"/>
          <w:sz w:val="21"/>
          <w:szCs w:val="21"/>
        </w:rPr>
        <w:t xml:space="preserve"> kıdem tazminatının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içinde ödenmesini talep ettiniz. Talebiniz; özlük dosyanız, fesih belgeleri, ücret bordroları ve SGK hizmet kayıtları üzerinden incelenmiştir.</w:t>
      </w:r>
    </w:p>
    <w:p>
      <w:pPr>
        <w:spacing w:after="120" w:before="0" w:line="300"/>
        <w:jc w:val="both"/>
      </w:pPr>
      <w:r>
        <w:rPr>
          <w:rFonts w:ascii="Calibri" w:cs="Calibri" w:eastAsia="Calibri" w:hAnsi="Calibri"/>
          <w:color w:val="3A4A61"/>
          <w:sz w:val="21"/>
          <w:szCs w:val="21"/>
        </w:rPr>
        <w:t xml:space="preserve">2. Şirket kayıtlarına göre hizmet ilişkinize ait temel bilgiler aşağıdadır: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Kaydı</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tarihi</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işe giriş bildirgesi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sözleşmesinin sona erdiği tarih</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 istifa yazısı</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 hizmet süresi</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yıl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Hizmet dökümü</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Sona erme şekli</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[İşveren feshi / istifa / md. 25/II / emeklilik / diğer]</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 adı ve tarihi]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giydirilmiş brüt ücret</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bordro ve ek ödemeler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tarihindeki kıdem tavanı</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Tavan duyurusu</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Daha önce yapılan ödeme</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 Yok</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Banka dekontu</w:t>
            </w:r>
          </w:p>
        </w:tc>
      </w:tr>
    </w:tbl>
    <w:p>
      <w:pPr>
        <w:spacing w:after="120" w:before="0"/>
      </w:pPr>
    </w:p>
    <w:p>
      <w:pPr>
        <w:spacing w:after="120" w:before="0" w:line="300"/>
        <w:jc w:val="both"/>
      </w:pPr>
      <w:r>
        <w:rPr>
          <w:rFonts w:ascii="Calibri" w:cs="Calibri" w:eastAsia="Calibri" w:hAnsi="Calibri"/>
          <w:b/>
          <w:bCs/>
          <w:color w:val="3A4A61"/>
          <w:sz w:val="21"/>
          <w:szCs w:val="21"/>
        </w:rPr>
        <w:t xml:space="preserve">[Aşağıdaki seçeneklerden duruma uyanı bırakın, diğerlerini silin.]</w:t>
      </w:r>
    </w:p>
    <w:p>
      <w:pPr>
        <w:keepNext/>
        <w:pBdr>
          <w:bottom w:val="single" w:color="DCE4EE" w:sz="6" w:space="4"/>
        </w:pBdr>
        <w:spacing w:before="280" w:after="120"/>
      </w:pPr>
      <w:r>
        <w:rPr>
          <w:rFonts w:ascii="Calibri" w:cs="Calibri" w:eastAsia="Calibri" w:hAnsi="Calibri"/>
          <w:b/>
          <w:bCs/>
          <w:color w:val="0E2849"/>
          <w:sz w:val="25"/>
          <w:szCs w:val="25"/>
        </w:rPr>
        <w:t xml:space="preserve">Seçenek A – Talebin Kabulü ve Ödeme</w:t>
      </w:r>
    </w:p>
    <w:p>
      <w:pPr>
        <w:spacing w:after="120" w:before="0" w:line="300"/>
        <w:jc w:val="both"/>
      </w:pPr>
      <w:r>
        <w:rPr>
          <w:rFonts w:ascii="Calibri" w:cs="Calibri" w:eastAsia="Calibri" w:hAnsi="Calibri"/>
          <w:color w:val="3A4A61"/>
          <w:sz w:val="21"/>
          <w:szCs w:val="21"/>
        </w:rPr>
        <w:t xml:space="preserve">3. Yapılan inceleme sonucunda kıdem tazminatına hak kazandığınız anlaşılmıştır. 1475 sayılı İş Kanunu md. 14 uyarınca fesih tarihindeki giydirilmiş brüt ücretiniz ve tavan esas alınarak hesaplanan kıdem tazminatınız aşağıdaki gibidir: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84"/>
        <w:gridCol w:w="2754"/>
      </w:tblGrid>
      <w:tr>
        <w:trPr>
          <w:cantSplit/>
          <w:trHeight w:val="400" w:hRule="atLeast"/>
        </w:trPr>
        <w:tc>
          <w:tcPr>
            <w:tcW w:type="dxa" w:w="68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2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r>
      <w:tr>
        <w:trPr>
          <w:cantSplit/>
          <w:trHeight w:val="380" w:hRule="atLeast"/>
        </w:trPr>
        <w:tc>
          <w:tcPr>
            <w:tcW w:type="dxa" w:w="688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tazminatına esas ücret (tavanla sınırlı)</w:t>
            </w:r>
          </w:p>
        </w:tc>
        <w:tc>
          <w:tcPr>
            <w:tcW w:type="dxa" w:w="2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68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kıdem tazminatı</w:t>
            </w:r>
          </w:p>
        </w:tc>
        <w:tc>
          <w:tcPr>
            <w:tcW w:type="dxa" w:w="2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688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Damga vergisi kesintisi</w:t>
            </w:r>
          </w:p>
        </w:tc>
        <w:tc>
          <w:tcPr>
            <w:tcW w:type="dxa" w:w="2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68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Net kıdem tazminatı</w:t>
            </w:r>
          </w:p>
        </w:tc>
        <w:tc>
          <w:tcPr>
            <w:tcW w:type="dxa" w:w="2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688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Gecikme faizi (varsa, </w:t>
            </w: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w:t>
            </w: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w:t>
            </w:r>
          </w:p>
        </w:tc>
        <w:tc>
          <w:tcPr>
            <w:tcW w:type="dxa" w:w="2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68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Ödenecek toplam</w:t>
            </w:r>
          </w:p>
        </w:tc>
        <w:tc>
          <w:tcPr>
            <w:tcW w:type="dxa" w:w="2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spacing w:after="120" w:before="0" w:line="300"/>
        <w:jc w:val="both"/>
      </w:pPr>
      <w:r>
        <w:rPr>
          <w:rFonts w:ascii="Calibri" w:cs="Calibri" w:eastAsia="Calibri" w:hAnsi="Calibri"/>
          <w:color w:val="3A4A61"/>
          <w:sz w:val="21"/>
          <w:szCs w:val="21"/>
        </w:rPr>
        <w:t xml:space="preserve">4. Bu tutar </w:t>
      </w:r>
      <w:r>
        <w:rPr>
          <w:rFonts w:ascii="Calibri" w:cs="Calibri" w:eastAsia="Calibri" w:hAnsi="Calibri"/>
          <w:b/>
          <w:bCs/>
          <w:color w:val="3A4A61"/>
          <w:sz w:val="21"/>
          <w:szCs w:val="21"/>
        </w:rPr>
        <w:t xml:space="preserve">[GG.AA.YYYY]</w:t>
      </w:r>
      <w:r>
        <w:rPr>
          <w:rFonts w:ascii="Calibri" w:cs="Calibri" w:eastAsia="Calibri" w:hAnsi="Calibri"/>
          <w:color w:val="3A4A61"/>
          <w:sz w:val="21"/>
          <w:szCs w:val="21"/>
        </w:rPr>
        <w:t xml:space="preserve"> tarihinde, bordrosu düzenlenerek adınıza açılmış </w:t>
      </w:r>
      <w:r>
        <w:rPr>
          <w:rFonts w:ascii="Calibri" w:cs="Calibri" w:eastAsia="Calibri" w:hAnsi="Calibri"/>
          <w:color w:val="1D5888"/>
          <w:sz w:val="21"/>
          <w:szCs w:val="21"/>
          <w:shd w:fill="EAF1F8" w:color="auto" w:val="clear"/>
        </w:rPr>
        <w:t xml:space="preserve">[Banka]</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[IBAN]</w:t>
      </w:r>
      <w:r>
        <w:rPr>
          <w:rFonts w:ascii="Calibri" w:cs="Calibri" w:eastAsia="Calibri" w:hAnsi="Calibri"/>
          <w:color w:val="3A4A61"/>
          <w:sz w:val="21"/>
          <w:szCs w:val="21"/>
        </w:rPr>
        <w:t xml:space="preserve"> hesabına banka aracılığıyla ödenecektir / ödenmiştir. Ödemenin ardından hesap dökümü tarafınıza ayrıca iletilecektir.</w:t>
      </w:r>
    </w:p>
    <w:p>
      <w:pPr>
        <w:keepNext/>
        <w:pBdr>
          <w:bottom w:val="single" w:color="DCE4EE" w:sz="6" w:space="4"/>
        </w:pBdr>
        <w:spacing w:before="280" w:after="120"/>
      </w:pPr>
      <w:r>
        <w:rPr>
          <w:rFonts w:ascii="Calibri" w:cs="Calibri" w:eastAsia="Calibri" w:hAnsi="Calibri"/>
          <w:b/>
          <w:bCs/>
          <w:color w:val="0E2849"/>
          <w:sz w:val="25"/>
          <w:szCs w:val="25"/>
        </w:rPr>
        <w:t xml:space="preserve">Seçenek B – Kısmi Kabul</w:t>
      </w:r>
    </w:p>
    <w:p>
      <w:pPr>
        <w:spacing w:after="120" w:before="0" w:line="300"/>
        <w:jc w:val="both"/>
      </w:pPr>
      <w:r>
        <w:rPr>
          <w:rFonts w:ascii="Calibri" w:cs="Calibri" w:eastAsia="Calibri" w:hAnsi="Calibri"/>
          <w:color w:val="3A4A61"/>
          <w:sz w:val="21"/>
          <w:szCs w:val="21"/>
        </w:rPr>
        <w:t xml:space="preserve">3. Kıdem tazminatına hak kazandığınız kabul edilmekle birlikte, talep ettiğiniz tutar aşağıdaki nedenlerle fazladır: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Hizmet süresi fazla hesaplanmıştır; kayıtlara göre süre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yıl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gündür.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Hesaba, giydirilmiş ücrete girmeyen ödemeler (fazla çalışma, arızi prim, masraf iadesi vb.) eklenmiştir.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tarihindeki kıdem tavanı uygulanmamıştır.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Daha önceki bir dönem için ödenmiş kıdem tazminatı mahsup edilmemiştir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ödeme).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4. Şirket hesabına göre hak kazandığınız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net kıdem tazminatı </w:t>
      </w:r>
      <w:r>
        <w:rPr>
          <w:rFonts w:ascii="Calibri" w:cs="Calibri" w:eastAsia="Calibri" w:hAnsi="Calibri"/>
          <w:b/>
          <w:bCs/>
          <w:color w:val="3A4A61"/>
          <w:sz w:val="21"/>
          <w:szCs w:val="21"/>
        </w:rPr>
        <w:t xml:space="preserve">[GG.AA.YYYY]</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[IBAN]</w:t>
      </w:r>
      <w:r>
        <w:rPr>
          <w:rFonts w:ascii="Calibri" w:cs="Calibri" w:eastAsia="Calibri" w:hAnsi="Calibri"/>
          <w:color w:val="3A4A61"/>
          <w:sz w:val="21"/>
          <w:szCs w:val="21"/>
        </w:rPr>
        <w:t xml:space="preserve"> hesabınıza ödenecektir / ödenmiştir. Bakiye talebinizi kabul etmiyoruz. Hesap ayrıntısı ekte (Ek-1) sunulmuştur.</w:t>
      </w:r>
    </w:p>
    <w:p>
      <w:pPr>
        <w:keepNext/>
        <w:pBdr>
          <w:bottom w:val="single" w:color="DCE4EE" w:sz="6" w:space="4"/>
        </w:pBdr>
        <w:spacing w:before="280" w:after="120"/>
      </w:pPr>
      <w:r>
        <w:rPr>
          <w:rFonts w:ascii="Calibri" w:cs="Calibri" w:eastAsia="Calibri" w:hAnsi="Calibri"/>
          <w:b/>
          <w:bCs/>
          <w:color w:val="0E2849"/>
          <w:sz w:val="25"/>
          <w:szCs w:val="25"/>
        </w:rPr>
        <w:t xml:space="preserve">Seçenek C – Talebin Reddi</w:t>
      </w:r>
    </w:p>
    <w:p>
      <w:pPr>
        <w:spacing w:after="120" w:before="0" w:line="300"/>
        <w:jc w:val="both"/>
      </w:pPr>
      <w:r>
        <w:rPr>
          <w:rFonts w:ascii="Calibri" w:cs="Calibri" w:eastAsia="Calibri" w:hAnsi="Calibri"/>
          <w:color w:val="3A4A61"/>
          <w:sz w:val="21"/>
          <w:szCs w:val="21"/>
        </w:rPr>
        <w:t xml:space="preserve">3. Kıdem tazminatı talebiniz aşağıda işaretlenen nedenlerle yerinde değildir: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sözleşmeniz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dilekçenizle kendi isteğinizle (istifa) sona ermiştir; dilekçenizde İş Kanunu md. 24 kapsamında bir haklı fesih nedeni ileri sürülmemiştir.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sözleşmeniz,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fesih bildirimiyle İş Kanunu md. 25/II-</w:t>
      </w:r>
      <w:r>
        <w:rPr>
          <w:rFonts w:ascii="Calibri" w:cs="Calibri" w:eastAsia="Calibri" w:hAnsi="Calibri"/>
          <w:color w:val="1D5888"/>
          <w:sz w:val="21"/>
          <w:szCs w:val="21"/>
          <w:shd w:fill="EAF1F8" w:color="auto" w:val="clear"/>
        </w:rPr>
        <w:t xml:space="preserve">[bent]</w:t>
      </w:r>
      <w:r>
        <w:rPr>
          <w:rFonts w:ascii="Calibri" w:cs="Calibri" w:eastAsia="Calibri" w:hAnsi="Calibri"/>
          <w:color w:val="3A4A61"/>
          <w:sz w:val="21"/>
          <w:szCs w:val="21"/>
        </w:rPr>
        <w:t xml:space="preserve"> uyarınca haklı nedenle feshedilmiştir. Fesih, olayın öğrenildiği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itibaren md. 26'daki süre içinde yapılmış; olay </w:t>
      </w:r>
      <w:r>
        <w:rPr>
          <w:rFonts w:ascii="Calibri" w:cs="Calibri" w:eastAsia="Calibri" w:hAnsi="Calibri"/>
          <w:color w:val="1D5888"/>
          <w:sz w:val="21"/>
          <w:szCs w:val="21"/>
          <w:shd w:fill="EAF1F8" w:color="auto" w:val="clear"/>
        </w:rPr>
        <w:t xml:space="preserve">[tutanak / savunma / kayıt]</w:t>
      </w:r>
      <w:r>
        <w:rPr>
          <w:rFonts w:ascii="Calibri" w:cs="Calibri" w:eastAsia="Calibri" w:hAnsi="Calibri"/>
          <w:color w:val="3A4A61"/>
          <w:sz w:val="21"/>
          <w:szCs w:val="21"/>
        </w:rPr>
        <w:t xml:space="preserve"> ile belgelenmiştir.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işverene bağlı hizmet süreniz bir yılı doldurmamaktadır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Emeklilik nedeniyle ayrıldığınızı ileri sürmekle birlikte, ilgili kurumdan alınmış yazı (yaşlılık aylığı veya kıdem tazminatına esas yazı) tarafımıza sunulmamıştır. Belgeyi sunmanız halinde talebiniz yeniden değerlendirilecektir.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 tazminatınız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olarak banka aracılığıyla ödenmiştir (dekont 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iş sözleşmesinin sona erdiği tarihten itibaren İş Kanunu Ek md. 3'te öngörülen beş yıllık zamanaşımı süresi geçtikten sonra ileri sürülmüştür.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0E2849"/>
          <w:sz w:val="25"/>
          <w:szCs w:val="25"/>
        </w:rPr>
        <w:t xml:space="preserve">İhtarnamedeki Diğer Talepler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1606"/>
        <w:gridCol w:w="3212"/>
        <w:gridCol w:w="2411"/>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 Kalemi</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 Edilen (TL)</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Değerlendirmesi</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[Bildirim süresi verildi / peşin ödendi / istifa]</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Kısmi ☐ Ret</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Kullanılmayan yıllık izin ücreti</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[İzin kayıt belgesine göre kalan gün]</w:t>
            </w:r>
          </w:p>
        </w:tc>
        <w:tc>
          <w:tcPr>
            <w:tcW w:type="dxa" w:w="24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Kısmi ☐ Ret</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ücreti</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[Puantaj / bordro değerlendirmesi]</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Kısmi ☐ Ret</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Ödenmemiş ücret / diğer</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24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Kısmi ☐ Ret</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Sonuç</w:t>
      </w:r>
    </w:p>
    <w:p>
      <w:pPr>
        <w:spacing w:after="120" w:before="0" w:line="300"/>
        <w:jc w:val="both"/>
      </w:pPr>
      <w:r>
        <w:rPr>
          <w:rFonts w:ascii="Calibri" w:cs="Calibri" w:eastAsia="Calibri" w:hAnsi="Calibri"/>
          <w:color w:val="3A4A61"/>
          <w:sz w:val="21"/>
          <w:szCs w:val="21"/>
        </w:rPr>
        <w:t xml:space="preserve">5. Yukarıda açıklanan nedenlerle, kabul edilen kısım dışındaki taleplerinizi ve ihtarnamenizdeki aksi yöndeki tüm beyanları kabul etmiyoruz. Bu cevap, açıkça kabul edilen tutarlar dışında herhangi bir borç ikrarı niteliği taşımaz. Konunun arabuluculuk sürecinde ele alınmasına hazır olduğumuzu bildirir, yasal haklarımızı saklı tutarız.</w:t>
      </w: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[Ek-1 Hesap tablosu]</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[Fesih / istifa belgesi]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[Ödeme dekontu]</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[Diğer]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Keşideci İşveren / Yetkili veya Vekili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İç Kontrol Listesi (Muhataba Gönderilmez)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İhtarnamenin tebliğ tarihi kaydedildi; verilen ödeme süresi ve iç cevap takvimi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Özlük dosyası, iş sözleşmesi, fesih / istifa yazısı, savunma ve tutanaklar bir araya getirildi.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işten ayrılış bildirgesindeki çıkış kodunun gerçek sona erme nedeniyle uyumlu olduğu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Hizmet süresi: aynı işverene bağlı aralıklı çalışmalar, daha önce kıdem tazminatı ödenmiş dönemler ve devralınan işyerindeki süreler ayrı ayrı incelendi.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Giydirilmiş ücrete giren düzenli ödemeler (yemek, yol, düzenli prim, ikramiyenin aylık payı vb.) listelendi; fesih tarihindeki tavan uygulandı.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Gecikme varsa 1475 sayılı Kanun md. 14'teki faiz riski (mevduata uygulanan en yüksek faiz)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Haklı fesih savunmasında md. 26 süresi ve olayın belgelenmesi (tutanak, tanık, kamera, yazışma)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yapılacaksa banka aracılığıyla yapılması ve bordroda gösterilmesi sağlandı; ibraname için TBK md. 420 şartları ayrıca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metni avukat / hukuk danışmanıyla birlikte son haline getirildi; noter kanalıyla gönderildi ve tebliğ şerhi dosyaya konuldu.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Arabuluculuk davetinin gelme ihtimali için toplantıya katılacak yetkili ve yetki belgesi önceden belirlendi.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2141"/>
        <w:gridCol w:w="2141"/>
        <w:gridCol w:w="214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Hesap Kontrolü</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Çalışanın Hesabı</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Hesabı</w:t>
            </w:r>
          </w:p>
        </w:tc>
        <w:tc>
          <w:tcPr>
            <w:tcW w:type="dxa" w:w="214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Hizmet süresi</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Esas ücret (giydirilmiş)</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Uygulanan tavan</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kıdem tazminatı</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14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Bu şablon genel bir çerçevedir; avukatınızla birlikte somut olaya göre uyarlayın. Cevap ihtarnamesinde gereksiz kabul beyanlarından kaçının, yalnızca gerçekten kabul ettiğiniz tutarları açıkça yazın. Kıdem tazminatı alacağında zamanaşımı beş yıldır (İş Kanunu Ek md. 3) ve dava açılmadan önce arabulucuya başvurulması zorunludur (7036 sayılı Kanun md. 3).</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CEVAP İHTARNAMESİ ŞABLONU</w:t>
          </w:r>
          <w:r>
            <w:rPr>
              <w:rFonts w:ascii="Calibri" w:cs="Calibri" w:eastAsia="Calibri" w:hAnsi="Calibri"/>
              <w:color w:val="8C9BB0"/>
              <w:sz w:val="16"/>
              <w:szCs w:val="16"/>
            </w:rPr>
            <w:t xml:space="preserve">  ·  Form No: [İK-C-41]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Kıdem Tazminatı İhtarnamesine Cevap İhtarnamesi</dc:title>
  <dc:creator>İK Partner</dc:creator>
  <dc:description>Kıdem Tazminatı İhtarnamesine Cevap İhtarnamesi — İK Partner (ikpartner.com) ücretsiz İK şablonu</dc:description>
  <cp:lastModifiedBy>Un-named</cp:lastModifiedBy>
  <cp:revision>1</cp:revision>
  <dcterms:created xsi:type="dcterms:W3CDTF">2026-10-13T21:36:59.556Z</dcterms:created>
  <dcterms:modified xsi:type="dcterms:W3CDTF">2026-10-13T21:36:59.558Z</dcterms:modified>
</cp:coreProperties>
</file>

<file path=docProps/custom.xml><?xml version="1.0" encoding="utf-8"?>
<Properties xmlns="http://schemas.openxmlformats.org/officeDocument/2006/custom-properties" xmlns:vt="http://schemas.openxmlformats.org/officeDocument/2006/docPropsVTypes"/>
</file>