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20" w:after="60"/>
      </w:pPr>
      <w:r>
        <w:rPr>
          <w:rFonts w:ascii="Calibri" w:cs="Calibri" w:eastAsia="Calibri" w:hAnsi="Calibri"/>
          <w:b/>
          <w:bCs/>
          <w:color w:val="0E2849"/>
          <w:sz w:val="38"/>
          <w:szCs w:val="38"/>
        </w:rPr>
        <w:t xml:space="preserve">Kıdem Tazminatı Alabilir Yazısı ile Ayrılma Dilekçesi</w:t>
      </w:r>
    </w:p>
    <w:p>
      <w:pPr>
        <w:pBdr>
          <w:bottom w:val="single" w:color="13B8A7" w:sz="12" w:space="8"/>
        </w:pBdr>
        <w:spacing w:after="220"/>
      </w:pPr>
      <w:r>
        <w:rPr>
          <w:rFonts w:ascii="Calibri" w:cs="Calibri" w:eastAsia="Calibri" w:hAnsi="Calibri"/>
          <w:color w:val="5A6B82"/>
          <w:sz w:val="21"/>
          <w:szCs w:val="21"/>
        </w:rPr>
        <w:t xml:space="preserve">Emeklilik için yaş dışındaki sigortalılık süresi ve prim günü şartlarını tamamlayan çalışanın SGK yazısına dayanarak iş sözleşmesini sona erdirme dilekçesi.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Unvanı]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[Şirket Adresi]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İnsan Kaynakları Müdürlüğüne</w:t>
      </w:r>
    </w:p>
    <w:p>
      <w:pPr>
        <w:spacing w:after="120" w:before="0" w:line="300"/>
        <w:jc w:val="right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Tarih: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Çalışan Bilgileri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120"/>
        <w:gridCol w:w="2698"/>
        <w:gridCol w:w="2120"/>
        <w:gridCol w:w="2700"/>
      </w:tblGrid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Adı Soyadı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T.C. Kimlik No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Sicil No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Departman / Görev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İşe Giriş Tarihi</w:t>
            </w:r>
          </w:p>
        </w:tc>
        <w:tc>
          <w:tcPr>
            <w:tcW w:type="dxa" w:w="2698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  <w:tc>
          <w:tcPr>
            <w:tcW w:type="dxa" w:w="212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Telefon / E-posta</w:t>
            </w:r>
          </w:p>
        </w:tc>
        <w:tc>
          <w:tcPr>
            <w:tcW w:type="dxa" w:w="270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Ayrılma Bildirimi ve Talep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tarihinden bu yana şirketinizde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[Unvan]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olarak çalışmaktayım. Sosyal Güvenlik Kurumu'ndan aldığım ve bu dilekçeye eklediğim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tarihli,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[Belge / Barkod No]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numaralı yazıya göre, yaşlılık aylığı bağlanması için </w:t>
      </w:r>
      <w:r>
        <w:rPr>
          <w:rFonts w:ascii="Calibri" w:cs="Calibri" w:eastAsia="Calibri" w:hAnsi="Calibri"/>
          <w:b/>
          <w:bCs/>
          <w:color w:val="3A4A61"/>
          <w:sz w:val="21"/>
          <w:szCs w:val="21"/>
        </w:rPr>
        <w:t xml:space="preserve">yaş dışındaki sigortalılık süresi ve prim ödeme gün sayısı şartlarını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tamamlamış bulunmaktayım.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Bu nedenle 1475 sayılı Kanun'un yürürlükte bulunan 14. maddesi kapsamında iş sözleşmemi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[GG.AA.YYYY]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 tarihi itibarıyla sona erdirdiğimi bildirir; kıdem tazminatımın, kullanılmamış yıllık izin ücretimin ve varsa diğer ücret alacaklarımın hesaplanarak aşağıdaki hesabıma ödenmesini talep ederim.</w:t>
      </w: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İşten ayrılış bildirgesinde bu ayrılış nedenine uygun çıkış kodunun kullanılmasını ve İş Kanunu md. 28 uyarınca çalışma belgemin tarafıma verilmesini rica ederim.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2891"/>
        <w:gridCol w:w="6747"/>
      </w:tblGrid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Banka / Şube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IBAN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420" w:hRule="atLeast"/>
        </w:trPr>
        <w:tc>
          <w:tcPr>
            <w:tcW w:type="dxa" w:w="2891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Tebligat Adresi</w:t>
            </w:r>
          </w:p>
        </w:tc>
        <w:tc>
          <w:tcPr>
            <w:tcW w:type="dxa" w:w="6747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120" w:before="0" w:line="300"/>
        <w:jc w:val="both"/>
      </w:pPr>
      <w:r>
        <w:rPr>
          <w:rFonts w:ascii="Calibri" w:cs="Calibri" w:eastAsia="Calibri" w:hAnsi="Calibri"/>
          <w:color w:val="3A4A61"/>
          <w:sz w:val="21"/>
          <w:szCs w:val="21"/>
        </w:rPr>
        <w:t xml:space="preserve">Ekler: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SGK'dan alınan, kıdem tazminatı alabileceğimi gösteren yazı (e-Devlet barkodlu çıktı veya ıslak imzalı yazı)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SGK hizmet dökümü</w:t>
      </w:r>
    </w:p>
    <w:p>
      <w:pPr>
        <w:spacing w:after="80"/>
        <w:ind w:left="200"/>
      </w:pPr>
      <w:r>
        <w:rPr>
          <w:rFonts w:ascii="Segoe UI Symbol" w:cs="Segoe UI Symbol" w:eastAsia="Segoe UI Symbol" w:hAnsi="Segoe UI Symbol"/>
          <w:color w:val="13B8A7"/>
          <w:sz w:val="22"/>
          <w:szCs w:val="22"/>
        </w:rPr>
        <w:t xml:space="preserve">☐  </w:t>
      </w:r>
      <w:r>
        <w:rPr>
          <w:rFonts w:ascii="Calibri" w:cs="Calibri" w:eastAsia="Calibri" w:hAnsi="Calibri"/>
          <w:color w:val="3A4A61"/>
          <w:sz w:val="21"/>
          <w:szCs w:val="21"/>
        </w:rPr>
        <w:t xml:space="preserve">Diğer: </w:t>
      </w:r>
      <w:r>
        <w:rPr>
          <w:rFonts w:ascii="Calibri" w:cs="Calibri" w:eastAsia="Calibri" w:hAnsi="Calibri"/>
          <w:color w:val="1D5888"/>
          <w:sz w:val="21"/>
          <w:szCs w:val="21"/>
          <w:shd w:fill="EAF1F8" w:color="auto" w:val="clear"/>
        </w:rPr>
        <w:t xml:space="preserve">[Belge Adı]</w:t>
      </w:r>
    </w:p>
    <w:p>
      <w:pPr>
        <w:spacing w:after="160" w:before="0"/>
      </w:pP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Çalışan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  <w:tc>
          <w:tcPr>
            <w:tcW w:type="dxa" w:w="4819"/>
            <w:tcMar>
              <w:top w:type="dxa" w:w="60"/>
              <w:left w:type="dxa" w:w="110"/>
              <w:bottom w:type="dxa" w:w="60"/>
              <w:right w:type="dxa" w:w="110"/>
            </w:tcMar>
            <w:vAlign w:val="top"/>
          </w:tcPr>
          <w:p>
            <w:pPr>
              <w:keepNext/>
              <w:shd w:fill="E3F6F4" w:color="auto" w:val="clear"/>
              <w:spacing w:before="0" w:after="60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0E2849"/>
                <w:sz w:val="20"/>
                <w:szCs w:val="20"/>
              </w:rPr>
              <w:t xml:space="preserve">Teslim Alan (İK / Yetkili)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Ad Soyad: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Tarih: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tabs>
                <w:tab w:val="right" w:pos="4559" w:leader="dot"/>
              </w:tabs>
              <w:spacing w:before="200" w:after="0"/>
            </w:pPr>
            <w:r>
              <w:rPr>
                <w:rFonts w:ascii="Calibri" w:cs="Calibri" w:eastAsia="Calibri" w:hAnsi="Calibri"/>
                <w:color w:val="5A6B82"/>
                <w:sz w:val="19"/>
                <w:szCs w:val="19"/>
              </w:rPr>
              <w:t xml:space="preserve">İmza:</w:t>
            </w:r>
            <w:r>
              <w:rPr>
                <w:rFonts w:ascii="Calibri" w:cs="Calibri" w:eastAsia="Calibri" w:hAnsi="Calibri"/>
                <w:color w:val="8C9BB0"/>
                <w:sz w:val="19"/>
                <w:szCs w:val="19"/>
              </w:rPr>
              <w:t xml:space="preserve">	</w:t>
            </w:r>
          </w:p>
          <w:p>
            <w:pPr>
              <w:spacing w:after="480"/>
            </w:pPr>
          </w:p>
        </w:tc>
      </w:tr>
    </w:tbl>
    <w:p>
      <w:pPr>
        <w:spacing w:after="120" w:before="0"/>
      </w:pPr>
    </w:p>
    <w:p>
      <w:pPr>
        <w:keepNext/>
        <w:pBdr>
          <w:bottom w:val="single" w:color="DCE4EE" w:sz="6" w:space="4"/>
        </w:pBdr>
        <w:spacing w:before="280" w:after="120"/>
      </w:pPr>
      <w:r>
        <w:rPr>
          <w:rFonts w:ascii="Calibri" w:cs="Calibri" w:eastAsia="Calibri" w:hAnsi="Calibri"/>
          <w:b/>
          <w:bCs/>
          <w:color w:val="0E2849"/>
          <w:sz w:val="25"/>
          <w:szCs w:val="25"/>
        </w:rPr>
        <w:t xml:space="preserve">İK Kontrol Bölümü</w:t>
      </w:r>
    </w:p>
    <w:tbl>
      <w:tblPr>
        <w:tblW w:type="dxa" w:w="9638"/>
        <w:tblBorders>
          <w:top w:val="single" w:color="DCE4EE" w:sz="4"/>
          <w:left w:val="single" w:color="DCE4EE" w:sz="4"/>
          <w:bottom w:val="single" w:color="DCE4EE" w:sz="4"/>
          <w:right w:val="single" w:color="DCE4EE" w:sz="4"/>
          <w:insideH w:val="single" w:color="DCE4EE" w:sz="4"/>
          <w:insideV w:val="single" w:color="DCE4EE" w:sz="4"/>
        </w:tblBorders>
        <w:tblLayout w:type="fixed"/>
      </w:tblPr>
      <w:tblGrid>
        <w:gridCol w:w="5354"/>
        <w:gridCol w:w="1070"/>
        <w:gridCol w:w="3214"/>
      </w:tblGrid>
      <w:tr>
        <w:trPr>
          <w:cantSplit/>
          <w:trHeight w:val="400" w:hRule="atLeast"/>
        </w:trPr>
        <w:tc>
          <w:tcPr>
            <w:tcW w:type="dxa" w:w="535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Kontrol</w:t>
            </w:r>
          </w:p>
        </w:tc>
        <w:tc>
          <w:tcPr>
            <w:tcW w:type="dxa" w:w="1070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Uygun</w:t>
            </w:r>
          </w:p>
        </w:tc>
        <w:tc>
          <w:tcPr>
            <w:tcW w:type="dxa" w:w="3214"/>
            <w:shd w:fill="0E2849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9"/>
                <w:szCs w:val="19"/>
              </w:rPr>
              <w:t xml:space="preserve">Açıklama</w:t>
            </w: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SGK yazısının aslı veya barkodu doğrulandı; yazıdaki T.C. kimlik no ve ad soyad çalışanla eşleşiyor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Yazının, iş sözleşmesinin sona erme tarihinden önce alındığı kontrol edildi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Aynı işverene bağlı en az 1 yıllık hizmet şartı sağlanıyor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Kıdem tazminatı tavanı fesih tarihindeki döneme göre uygulandı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Çıkış kodu 14 (emeklilik için yaş dışındaki şartların tamamlanması) ile ayrılış bildirgesi verildi</w:t>
            </w:r>
          </w:p>
        </w:tc>
        <w:tc>
          <w:tcPr>
            <w:tcW w:type="dxa" w:w="1070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  <w:tr>
        <w:trPr>
          <w:cantSplit/>
          <w:trHeight w:val="380" w:hRule="atLeast"/>
        </w:trPr>
        <w:tc>
          <w:tcPr>
            <w:tcW w:type="dxa" w:w="535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Ödeme dökümü, çalışma belgesi ve yazışmalar özlük dosyasına konuldu</w:t>
            </w:r>
          </w:p>
        </w:tc>
        <w:tc>
          <w:tcPr>
            <w:tcW w:type="dxa" w:w="1070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☐</w:t>
            </w:r>
          </w:p>
        </w:tc>
        <w:tc>
          <w:tcPr>
            <w:tcW w:type="dxa" w:w="3214"/>
            <w:shd w:fill="F5F8FB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before="40" w:after="40"/>
            </w:pPr>
          </w:p>
        </w:tc>
      </w:tr>
    </w:tbl>
    <w:p>
      <w:pPr>
        <w:spacing w:after="120" w:before="0"/>
      </w:pPr>
    </w:p>
    <w:p>
      <w:pPr>
        <w:spacing w:after="8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Hatırlatma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yazıyla ayrılan çalışana kıdem tazminatı ödenir; ayrılış, işçinin kendi talebiyle gerçekleştiğinden işsizlik ödeneği hakkı ve ihbar süreleri konusunda ayrı değerlendirme yapılmalıdır. Yazının gerçekliği SGK kayıtlarından doğrulanmadan ödeme yapılmamalıdır.</w:t>
            </w:r>
          </w:p>
        </w:tc>
      </w:tr>
    </w:tbl>
    <w:p>
      <w:pPr>
        <w:spacing w:after="120" w:before="0"/>
      </w:pPr>
    </w:p>
    <w:p>
      <w:pPr>
        <w:spacing w:after="200" w:before="0"/>
      </w:pPr>
    </w:p>
    <w:tbl>
      <w:tblPr>
        <w:tblW w:type="dxa" w:w="9638"/>
        <w:tblBorders>
          <w:top w:val="none" w:color="FFFFFF" w:sz="0"/>
          <w:left w:val="single" w:color="13B8A7" w:sz="24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9638"/>
      </w:tblGrid>
      <w:tr>
        <w:trPr>
          <w:cantSplit/>
        </w:trPr>
        <w:tc>
          <w:tcPr>
            <w:tcW w:type="dxa" w:w="9638"/>
            <w:shd w:fill="E3F6F4" w:color="auto" w:val="clear"/>
            <w:tcMar>
              <w:top w:type="dxa" w:w="60"/>
              <w:left w:type="dxa" w:w="110"/>
              <w:bottom w:type="dxa" w:w="60"/>
              <w:right w:type="dxa" w:w="110"/>
            </w:tcMar>
            <w:vAlign w:val="center"/>
          </w:tcPr>
          <w:p>
            <w:pPr>
              <w:spacing w:after="40"/>
            </w:pPr>
            <w:r>
              <w:rPr>
                <w:rFonts w:ascii="Calibri" w:cs="Calibri" w:eastAsia="Calibri" w:hAnsi="Calibri"/>
                <w:b/>
                <w:bCs/>
                <w:color w:val="0B7F74"/>
                <w:sz w:val="19"/>
                <w:szCs w:val="19"/>
              </w:rPr>
              <w:t xml:space="preserve">Önemli</w:t>
            </w:r>
          </w:p>
          <w:p>
            <w:pPr>
              <w:spacing w:after="20" w:line="280"/>
            </w:pPr>
            <w:r>
              <w:rPr>
                <w:rFonts w:ascii="Calibri" w:cs="Calibri" w:eastAsia="Calibri" w:hAnsi="Calibri"/>
                <w:color w:val="3A4A61"/>
                <w:sz w:val="19"/>
                <w:szCs w:val="19"/>
              </w:rPr>
              <w:t xml:space="preserve">Bu şablon İK Partner tarafından genel bilgilendirme amacıyla hazırlanmıştır; işletmenize ve güncel mevzuata göre uyarlanmalıdır. Hukuki sonuç doğuran belgelerde hukuk danışmanınıza başvurun.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300" w:right="1134" w:bottom="1100" w:left="1134" w:header="500" w:footer="45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E4EE" w:sz="4" w:space="4"/>
      </w:pBdr>
      <w:tabs>
        <w:tab w:val="right" w:pos="9026"/>
      </w:tabs>
    </w:pPr>
    <w:r>
      <w:rPr>
        <w:rFonts w:ascii="Calibri" w:cs="Calibri" w:eastAsia="Calibri" w:hAnsi="Calibri"/>
        <w:color w:val="8C9BB0"/>
        <w:sz w:val="16"/>
        <w:szCs w:val="16"/>
      </w:rPr>
      <w:t xml:space="preserve">İK Partner  ·  ikpartner.com  ·  0538 949 22 87</w:t>
    </w:r>
    <w:r>
      <w:rPr>
        <w:rFonts w:ascii="Calibri" w:cs="Calibri" w:eastAsia="Calibri" w:hAnsi="Calibri"/>
        <w:color w:val="8C9BB0"/>
        <w:sz w:val="16"/>
        <w:szCs w:val="16"/>
      </w:rPr>
      <w:t xml:space="preserve">	Sayfa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8C9BB0"/>
        <w:sz w:val="16"/>
        <w:szCs w:val="16"/>
      </w:rPr>
      <w:t xml:space="preserve"> / </w:t>
    </w:r>
    <w:r>
      <w:rPr>
        <w:rFonts w:ascii="Calibri" w:cs="Calibri" w:eastAsia="Calibri" w:hAnsi="Calibri"/>
        <w:color w:val="8C9BB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tbl>
    <w:tblPr>
      <w:tblW w:type="dxa" w:w="9638"/>
      <w:tblBorders>
        <w:top w:val="none" w:color="FFFFFF" w:sz="0"/>
        <w:left w:val="none" w:color="FFFFFF" w:sz="0"/>
        <w:bottom w:val="single" w:color="13B8A7" w:sz="8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5301"/>
      <w:gridCol w:w="4337"/>
    </w:tblGrid>
    <w:tr>
      <w:trPr>
        <w:cantSplit/>
      </w:trPr>
      <w:tc>
        <w:tcPr>
          <w:tcW w:type="dxa" w:w="5301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r>
            <w:drawing>
              <wp:inline distT="0" distB="0" distL="0" distR="0">
                <wp:extent cx="285750" cy="2857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85750" cy="2857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cs="Calibri" w:eastAsia="Calibri" w:hAnsi="Calibri"/>
              <w:b/>
              <w:bCs/>
              <w:color w:val="0E2849"/>
              <w:sz w:val="26"/>
              <w:szCs w:val="26"/>
            </w:rPr>
            <w:t xml:space="preserve">  ikpartner</w:t>
          </w:r>
          <w:r>
            <w:rPr>
              <w:rFonts w:ascii="Calibri" w:cs="Calibri" w:eastAsia="Calibri" w:hAnsi="Calibri"/>
              <w:b/>
              <w:bCs/>
              <w:color w:val="13B8A7"/>
              <w:sz w:val="26"/>
              <w:szCs w:val="26"/>
            </w:rPr>
            <w:t xml:space="preserve">.com</w:t>
          </w:r>
        </w:p>
      </w:tc>
      <w:tc>
        <w:tcPr>
          <w:tcW w:type="dxa" w:w="4337"/>
          <w:tcMar>
            <w:top w:type="dxa" w:w="60"/>
            <w:left w:type="dxa" w:w="110"/>
            <w:bottom w:type="dxa" w:w="60"/>
            <w:right w:type="dxa" w:w="110"/>
          </w:tcMar>
          <w:vAlign w:val="center"/>
        </w:tcPr>
        <w:p>
          <w:pPr>
            <w:jc w:val="right"/>
          </w:pP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DİLEKÇE ŞABLONU</w:t>
          </w:r>
          <w:r>
            <w:rPr>
              <w:rFonts w:ascii="Calibri" w:cs="Calibri" w:eastAsia="Calibri" w:hAnsi="Calibri"/>
              <w:color w:val="8C9BB0"/>
              <w:sz w:val="16"/>
              <w:szCs w:val="16"/>
            </w:rPr>
            <w:t xml:space="preserve">  ·  Belge No: [İK-D-03]</w:t>
          </w:r>
        </w:p>
      </w:tc>
    </w:tr>
  </w:tbl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00" w:hanging="260"/>
      </w:pPr>
      <w:rPr>
        <w:color w:val="13B8A7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00" w:hanging="300"/>
      </w:pPr>
      <w:rPr>
        <w:b/>
        <w:bCs/>
        <w:color w:val="0E2849"/>
      </w:r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3A4A61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4c5116f35b7ceb3027d0b30434f4ec581f1b753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Kıdem Tazminatı Alabilir Yazısı ile Ayrılma Dilekçesi</dc:title>
  <dc:creator>İK Partner</dc:creator>
  <dc:description>Kıdem Tazminatı Alabilir Yazısı ile Ayrılma Dilekçesi — İK Partner (ikpartner.com) ücretsiz İK şablonu</dc:description>
  <cp:lastModifiedBy>Un-named</cp:lastModifiedBy>
  <cp:revision>1</cp:revision>
  <dcterms:created xsi:type="dcterms:W3CDTF">2026-10-12T11:08:12.718Z</dcterms:created>
  <dcterms:modified xsi:type="dcterms:W3CDTF">2026-10-12T11:08:12.718Z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