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İkale Sözleşmesine İtiraza Cevap Yazısı</w:t>
      </w:r>
    </w:p>
    <w:p>
      <w:pPr>
        <w:pBdr>
          <w:bottom w:val="single" w:color="13B8A7" w:sz="12" w:space="8"/>
        </w:pBdr>
        <w:spacing w:after="220"/>
      </w:pPr>
      <w:r>
        <w:rPr>
          <w:rFonts w:ascii="Calibri" w:cs="Calibri" w:eastAsia="Calibri" w:hAnsi="Calibri"/>
          <w:color w:val="5A6B82"/>
          <w:sz w:val="21"/>
          <w:szCs w:val="21"/>
        </w:rPr>
        <w:t xml:space="preserve">İkale (bozma) sözleşmesinin geçersizliği, irade sakatlığı veya işe dönüş iddiasına işverenin cevabı; makul yarar karşılaştırma tablosu, süreç kanıtları ve İK iç kontrol listesi.</w:t>
      </w:r>
    </w:p>
    <w:p>
      <w:pPr>
        <w:spacing w:after="120" w:before="0" w:line="300"/>
        <w:jc w:val="both"/>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Vergi Dairesi / No: </w:t>
      </w:r>
      <w:r>
        <w:rPr>
          <w:rFonts w:ascii="Calibri" w:cs="Calibri" w:eastAsia="Calibri" w:hAnsi="Calibri"/>
          <w:color w:val="1D5888"/>
          <w:sz w:val="21"/>
          <w:szCs w:val="21"/>
          <w:shd w:fill="EAF1F8" w:color="auto" w:val="clear"/>
        </w:rPr>
        <w:t xml:space="preserve">[Vergi Dairesi / No]</w:t>
      </w:r>
      <w:r>
        <w:rPr>
          <w:rFonts w:ascii="Calibri" w:cs="Calibri" w:eastAsia="Calibri" w:hAnsi="Calibri"/>
          <w:color w:val="3A4A61"/>
          <w:sz w:val="21"/>
          <w:szCs w:val="21"/>
        </w:rPr>
        <w:t xml:space="preserve"> · KEP: </w:t>
      </w:r>
      <w:r>
        <w:rPr>
          <w:rFonts w:ascii="Calibri" w:cs="Calibri" w:eastAsia="Calibri" w:hAnsi="Calibri"/>
          <w:color w:val="1D5888"/>
          <w:sz w:val="21"/>
          <w:szCs w:val="21"/>
          <w:shd w:fill="EAF1F8" w:color="auto" w:val="clear"/>
        </w:rPr>
        <w:t xml:space="preserve">[KEP Adresi]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İkale sözleşmesine ilişkin başvurunuza cevap</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b/>
          <w:bCs/>
          <w:color w:val="3A4A61"/>
          <w:sz w:val="21"/>
          <w:szCs w:val="21"/>
        </w:rPr>
        <w:t xml:space="preserve">[Çalışanın / Eski Çalışanın Adı Soyadı]</w:t>
      </w:r>
      <w:r>
        <w:rPr>
          <w:rFonts w:ascii="Calibri" w:cs="Calibri" w:eastAsia="Calibri" w:hAnsi="Calibri"/>
          <w:color w:val="3A4A61"/>
          <w:sz w:val="21"/>
          <w:szCs w:val="21"/>
        </w:rPr>
        <w:t xml:space="preserv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Dönemi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İkale Sözleşmesi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Sözleşmenin Sona Erdiği Tarih</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İkale Teklifini Yapan Taraf</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İlgi: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dilekçeniz / </w:t>
      </w:r>
      <w:r>
        <w:rPr>
          <w:rFonts w:ascii="Calibri" w:cs="Calibri" w:eastAsia="Calibri" w:hAnsi="Calibri"/>
          <w:color w:val="1D5888"/>
          <w:sz w:val="21"/>
          <w:szCs w:val="21"/>
          <w:shd w:fill="EAF1F8" w:color="auto" w:val="clear"/>
        </w:rPr>
        <w:t xml:space="preserve">[Noterlik]</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[Yevmiye No]</w:t>
      </w:r>
      <w:r>
        <w:rPr>
          <w:rFonts w:ascii="Calibri" w:cs="Calibri" w:eastAsia="Calibri" w:hAnsi="Calibri"/>
          <w:color w:val="3A4A61"/>
          <w:sz w:val="21"/>
          <w:szCs w:val="21"/>
        </w:rPr>
        <w:t xml:space="preserve"> yevmiye numaralı ihtarnameniz (şirketimize tebliğ tarihi: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İlgide kayıtlı başvurunuzda, </w:t>
      </w:r>
      <w:r>
        <w:rPr>
          <w:rFonts w:ascii="Calibri" w:cs="Calibri" w:eastAsia="Calibri" w:hAnsi="Calibri"/>
          <w:color w:val="1D5888"/>
          <w:sz w:val="21"/>
          <w:szCs w:val="21"/>
          <w:shd w:fill="EAF1F8" w:color="auto" w:val="clear"/>
        </w:rPr>
        <w:t xml:space="preserve">[İkale Tarihi]</w:t>
      </w:r>
      <w:r>
        <w:rPr>
          <w:rFonts w:ascii="Calibri" w:cs="Calibri" w:eastAsia="Calibri" w:hAnsi="Calibri"/>
          <w:color w:val="3A4A61"/>
          <w:sz w:val="21"/>
          <w:szCs w:val="21"/>
        </w:rPr>
        <w:t xml:space="preserve"> tarihinde karşılıklı anlaşma ile imzalanan ikale sözleşmesinin </w:t>
      </w:r>
      <w:r>
        <w:rPr>
          <w:rFonts w:ascii="Calibri" w:cs="Calibri" w:eastAsia="Calibri" w:hAnsi="Calibri"/>
          <w:color w:val="1D5888"/>
          <w:sz w:val="21"/>
          <w:szCs w:val="21"/>
          <w:shd w:fill="EAF1F8" w:color="auto" w:val="clear"/>
        </w:rPr>
        <w:t xml:space="preserve">[baskı altında imzalatıldığını / yanıltıldığınızı / makul yarar sağlanmadığını]</w:t>
      </w:r>
      <w:r>
        <w:rPr>
          <w:rFonts w:ascii="Calibri" w:cs="Calibri" w:eastAsia="Calibri" w:hAnsi="Calibri"/>
          <w:color w:val="3A4A61"/>
          <w:sz w:val="21"/>
          <w:szCs w:val="21"/>
        </w:rPr>
        <w:t xml:space="preserve"> ileri sürerek sözleşmenin geçersiz sayılmasını ve </w:t>
      </w:r>
      <w:r>
        <w:rPr>
          <w:rFonts w:ascii="Calibri" w:cs="Calibri" w:eastAsia="Calibri" w:hAnsi="Calibri"/>
          <w:color w:val="1D5888"/>
          <w:sz w:val="21"/>
          <w:szCs w:val="21"/>
          <w:shd w:fill="EAF1F8" w:color="auto" w:val="clear"/>
        </w:rPr>
        <w:t xml:space="preserve">[kıdem ve ihbar tazminatı / işe dönüş / diğer]</w:t>
      </w:r>
      <w:r>
        <w:rPr>
          <w:rFonts w:ascii="Calibri" w:cs="Calibri" w:eastAsia="Calibri" w:hAnsi="Calibri"/>
          <w:color w:val="3A4A61"/>
          <w:sz w:val="21"/>
          <w:szCs w:val="21"/>
        </w:rPr>
        <w:t xml:space="preserve"> talep ettiğiniz görülmüştür. Başvurunuz; ikale teklif yazısı, görüşme kayıtları, imzalı sözleşme ve ödeme dekontları esas alınarak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İkale Sürecine İlişkin Tespitler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1927"/>
        <w:gridCol w:w="3856"/>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Süreç Unsuru</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Teklifin yazılı yapılması ve tarihi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[Teklif yazısı / e-posta, GG.AA.YYYY]</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Teklifi yapan taraf</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Çalışan ☐ İşveren</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[Çalışanın talep dilekçesi / şirket teklif yazısı]</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Çalışana tanınan düşünme süresi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[Teklif ile imza tarihi arasındaki süre]</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Danışmanlık / avukata danışma imkânı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Tanındı ☐ Belirsiz</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[Teklif yazısındaki ifade]</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Ödemelerin sözleşmede kalem kalem gösterilmesi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 maddesi]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Ödemelerin banka aracılığıyla yapılması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[Dekont tarih / no]</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Makul Yarar Karşılaştırması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2409"/>
        <w:gridCol w:w="2409"/>
        <w:gridCol w:w="1929"/>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İşveren Feshi Halinde Doğacak Hak</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İkale ile Ödenen</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 Yarar</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 ödeme (iş güvencesi tazminatı karşılığı / brüt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maaş)</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menfaatler (sağlık sigortası, araç, eğitim desteği vb.)</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Değerlendirme Sonucu</w:t>
      </w:r>
    </w:p>
    <w:p>
      <w:pPr>
        <w:spacing w:after="120" w:before="0" w:line="300"/>
        <w:jc w:val="both"/>
      </w:pPr>
      <w:r>
        <w:rPr>
          <w:rFonts w:ascii="Calibri" w:cs="Calibri" w:eastAsia="Calibri" w:hAnsi="Calibri"/>
          <w:color w:val="3A4A61"/>
          <w:sz w:val="21"/>
          <w:szCs w:val="21"/>
        </w:rPr>
        <w:t xml:space="preserve">Uygun seçenek(ler)i işaretleyiniz; kullanılmayanları gönderimden önce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İkale geçerlidir:</w:t>
      </w:r>
      <w:r>
        <w:rPr>
          <w:rFonts w:ascii="Calibri" w:cs="Calibri" w:eastAsia="Calibri" w:hAnsi="Calibri"/>
          <w:color w:val="3A4A61"/>
          <w:sz w:val="21"/>
          <w:szCs w:val="21"/>
        </w:rPr>
        <w:t xml:space="preserve"> İkale sözleşmesi,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yazılı teklifin ardından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günlük düşünme süresi tanınarak, tarafınıza danışma imkânı verilerek ve karşılıklı serbest iradeyle imzalanmıştır. Yukarıdaki tabloda görüldüğü üzere, işveren feshi halinde doğacak haklarınızın üzerinde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ek ödeme yapılmış ve tüm ödemeler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aracılığıyla hesabınıza yatırılmıştır. Bu nedenle sözleşmenin geçersizliğine ilişkin talebiniz yerinde görülmemiştir.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Teklif sizden gelmiştir:</w:t>
      </w:r>
      <w:r>
        <w:rPr>
          <w:rFonts w:ascii="Calibri" w:cs="Calibri" w:eastAsia="Calibri" w:hAnsi="Calibri"/>
          <w:color w:val="3A4A61"/>
          <w:sz w:val="21"/>
          <w:szCs w:val="21"/>
        </w:rPr>
        <w:t xml:space="preserve"> İş sözleşmesinin karşılıklı anlaşma ile sona erdirilmesi,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dilekçenizle tarafınızca talep edilmiştir. Şirketimiz bu talebi kabul ederek </w:t>
      </w:r>
      <w:r>
        <w:rPr>
          <w:rFonts w:ascii="Calibri" w:cs="Calibri" w:eastAsia="Calibri" w:hAnsi="Calibri"/>
          <w:color w:val="1D5888"/>
          <w:sz w:val="21"/>
          <w:szCs w:val="21"/>
          <w:shd w:fill="EAF1F8" w:color="auto" w:val="clear"/>
        </w:rPr>
        <w:t xml:space="preserve">[ödemeler]</w:t>
      </w:r>
      <w:r>
        <w:rPr>
          <w:rFonts w:ascii="Calibri" w:cs="Calibri" w:eastAsia="Calibri" w:hAnsi="Calibri"/>
          <w:color w:val="3A4A61"/>
          <w:sz w:val="21"/>
          <w:szCs w:val="21"/>
        </w:rPr>
        <w:t xml:space="preserve"> konusunda sizinle mutabakata varmıştır. Talebinizle başlayan ve yazılı olarak sonuçlanan bu sürecin geçersizliği iddiası kabul edilmemektedir.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Baskı / yanıltma iddiasının reddi:</w:t>
      </w:r>
      <w:r>
        <w:rPr>
          <w:rFonts w:ascii="Calibri" w:cs="Calibri" w:eastAsia="Calibri" w:hAnsi="Calibri"/>
          <w:color w:val="3A4A61"/>
          <w:sz w:val="21"/>
          <w:szCs w:val="21"/>
        </w:rPr>
        <w:t xml:space="preserve"> Sözleşmenin baskı, tehdit veya yanıltma ile imzalatıldığı iddiası kabul edilmemektedir. Görüşmeler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tarihlerinde </w:t>
      </w:r>
      <w:r>
        <w:rPr>
          <w:rFonts w:ascii="Calibri" w:cs="Calibri" w:eastAsia="Calibri" w:hAnsi="Calibri"/>
          <w:color w:val="1D5888"/>
          <w:sz w:val="21"/>
          <w:szCs w:val="21"/>
          <w:shd w:fill="EAF1F8" w:color="auto" w:val="clear"/>
        </w:rPr>
        <w:t xml:space="preserve">[katılımcılar]</w:t>
      </w:r>
      <w:r>
        <w:rPr>
          <w:rFonts w:ascii="Calibri" w:cs="Calibri" w:eastAsia="Calibri" w:hAnsi="Calibri"/>
          <w:color w:val="3A4A61"/>
          <w:sz w:val="21"/>
          <w:szCs w:val="21"/>
        </w:rPr>
        <w:t xml:space="preserve"> ile yapılmış, sözleşme taslağı imzadan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önce tarafınıza verilmiş ve ödeme kalemleri yazılı olarak açıklanmıştır. İddianızı destekleyen somut bir olgu veya belge sunulmamıştır.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 – Kısmi kabul:</w:t>
      </w:r>
      <w:r>
        <w:rPr>
          <w:rFonts w:ascii="Calibri" w:cs="Calibri" w:eastAsia="Calibri" w:hAnsi="Calibri"/>
          <w:color w:val="3A4A61"/>
          <w:sz w:val="21"/>
          <w:szCs w:val="21"/>
        </w:rPr>
        <w:t xml:space="preserve"> Sözleşmenin geçerli olduğu görüşümüz saklı kalmak kaydıyla, yapılan kontrolde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kaleminin </w:t>
      </w:r>
      <w:r>
        <w:rPr>
          <w:rFonts w:ascii="Calibri" w:cs="Calibri" w:eastAsia="Calibri" w:hAnsi="Calibri"/>
          <w:color w:val="1D5888"/>
          <w:sz w:val="21"/>
          <w:szCs w:val="21"/>
          <w:shd w:fill="EAF1F8" w:color="auto" w:val="clear"/>
        </w:rPr>
        <w:t xml:space="preserve">[eksik hesaplandığı]</w:t>
      </w:r>
      <w:r>
        <w:rPr>
          <w:rFonts w:ascii="Calibri" w:cs="Calibri" w:eastAsia="Calibri" w:hAnsi="Calibri"/>
          <w:color w:val="3A4A61"/>
          <w:sz w:val="21"/>
          <w:szCs w:val="21"/>
        </w:rPr>
        <w:t xml:space="preserve"> tespit edilmiştir.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fark, yasal kesintiler yapıldıktan sonra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ödenecektir.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 – İşe dönüş talebi:</w:t>
      </w:r>
      <w:r>
        <w:rPr>
          <w:rFonts w:ascii="Calibri" w:cs="Calibri" w:eastAsia="Calibri" w:hAnsi="Calibri"/>
          <w:color w:val="3A4A61"/>
          <w:sz w:val="21"/>
          <w:szCs w:val="21"/>
        </w:rPr>
        <w:t xml:space="preserve"> İkale ile sona eren iş sözleşmesinin yeniden başlatılmasına ilişkin talebiniz </w:t>
      </w:r>
      <w:r>
        <w:rPr>
          <w:rFonts w:ascii="Calibri" w:cs="Calibri" w:eastAsia="Calibri" w:hAnsi="Calibri"/>
          <w:color w:val="1D5888"/>
          <w:sz w:val="21"/>
          <w:szCs w:val="21"/>
          <w:shd w:fill="EAF1F8" w:color="auto" w:val="clear"/>
        </w:rPr>
        <w:t xml:space="preserve">[kabul edilmemiştir / değerlendirilmiş olup [Tarih]</w:t>
      </w:r>
      <w:r>
        <w:rPr>
          <w:rFonts w:ascii="Calibri" w:cs="Calibri" w:eastAsia="Calibri" w:hAnsi="Calibri"/>
          <w:color w:val="3A4A61"/>
          <w:sz w:val="21"/>
          <w:szCs w:val="21"/>
        </w:rPr>
        <w:t xml:space="preserve"> tarihinde yeni bir iş sözleşmesiyle </w:t>
      </w:r>
      <w:r>
        <w:rPr>
          <w:rFonts w:ascii="Calibri" w:cs="Calibri" w:eastAsia="Calibri" w:hAnsi="Calibri"/>
          <w:color w:val="1D5888"/>
          <w:sz w:val="21"/>
          <w:szCs w:val="21"/>
          <w:shd w:fill="EAF1F8" w:color="auto" w:val="clear"/>
        </w:rPr>
        <w:t xml:space="preserve">[Pozisyon]</w:t>
      </w:r>
      <w:r>
        <w:rPr>
          <w:rFonts w:ascii="Calibri" w:cs="Calibri" w:eastAsia="Calibri" w:hAnsi="Calibri"/>
          <w:color w:val="3A4A61"/>
          <w:sz w:val="21"/>
          <w:szCs w:val="21"/>
        </w:rPr>
        <w:t xml:space="preserve"> görevinde başlamanız teklif edilmektedir; bu teklifi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yazılı olarak yanıtlayabilirsiniz].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F – İkale teklifinin reddi:</w:t>
      </w:r>
      <w:r>
        <w:rPr>
          <w:rFonts w:ascii="Calibri" w:cs="Calibri" w:eastAsia="Calibri" w:hAnsi="Calibri"/>
          <w:color w:val="3A4A61"/>
          <w:sz w:val="21"/>
          <w:szCs w:val="21"/>
        </w:rPr>
        <w:t xml:space="preserve"> İkale teklifimizi kabul etmediğinizi bildiren dilekçeniz alınmıştır. Teklif geri alınmış sayılmış olup iş sözleşmeniz mevcut koşullarla devam etmektedir. Teklifi kabul etmemeniz nedeniyle aleyhinize herhangi bir işlem yapılmayacaktır.</w:t>
      </w:r>
    </w:p>
    <w:p>
      <w:pPr>
        <w:spacing w:after="120" w:before="0" w:line="300"/>
        <w:jc w:val="both"/>
      </w:pPr>
      <w:r>
        <w:rPr>
          <w:rFonts w:ascii="Calibri" w:cs="Calibri" w:eastAsia="Calibri" w:hAnsi="Calibri"/>
          <w:color w:val="3A4A61"/>
          <w:sz w:val="21"/>
          <w:szCs w:val="21"/>
        </w:rPr>
        <w:t xml:space="preserve">Uyuşmazlığın dava yoluna gitmeden çözülmesi amacıyla arabuluculuk görüşmesine katılmaya hazır olduğumuzu bildiririz. Bu cevap, yukarıda açıkça kabul edilenler dışındaki hususlarda şirketimizin kabulü anlamına gelmez; her türlü yasal hakkımız saklıdır.</w:t>
      </w:r>
    </w:p>
    <w:p>
      <w:pPr>
        <w:spacing w:after="120" w:before="0" w:line="300"/>
        <w:jc w:val="both"/>
      </w:pPr>
      <w:r>
        <w:rPr>
          <w:rFonts w:ascii="Calibri" w:cs="Calibri" w:eastAsia="Calibri" w:hAnsi="Calibri"/>
          <w:color w:val="3A4A61"/>
          <w:sz w:val="21"/>
          <w:szCs w:val="21"/>
        </w:rPr>
        <w:t xml:space="preserve">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[İkale teklif yazısı]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[İmzalı ikale sözleşmesi]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[Ödeme dekontları]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[Varsa çalışanın talep dilekçesi]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İkale İtirazı</w:t>
      </w:r>
    </w:p>
    <w:p>
      <w:pPr>
        <w:spacing w:after="120" w:before="0" w:line="300"/>
        <w:jc w:val="both"/>
      </w:pPr>
      <w:r>
        <w:rPr>
          <w:rFonts w:ascii="Calibri" w:cs="Calibri" w:eastAsia="Calibri" w:hAnsi="Calibri"/>
          <w:color w:val="3A4A61"/>
          <w:sz w:val="21"/>
          <w:szCs w:val="21"/>
        </w:rPr>
        <w:t xml:space="preserve">Bu sayfa iç kullanım içindir; çalışana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963"/>
        <w:gridCol w:w="2893"/>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28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İtirazın türü belirlendi: irade sakatlığı, makul yarar yokluğu, hesap farkı, işe dönüş veya teklifin reddi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Teklifi kimin yaptığı yazılı belgeyle gösterildi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Teklif ile imza arasındaki düşünme süresi ve görüşme tarihleri kayda alındı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feshi halinde doğacak haklar hesaplandı ve ikale ödemeleriyle karşılaştırıldı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Ödemelerin tamamının banka aracılığıyla yapıldığı dekontlarla doğrulandı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İkale öncesinde çalışana fesih veya disiplin baskısı yaratacak yazışma olup olmadığı incelendi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 yıllık irade sakatlığı süresi (TBK md. 39) ve işe iade sürelerinin takvimi hukuk danışmanıyla paylaşıldı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işten ayrılış bildirgesinin ikaleye uygun kodla verildiği kontrol edildi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Teklif reddedildiyse çalışana karşı olumsuz işlem yapılmaması için yöneticiler bilgilendirildi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noter veya KEP aracılığıyla tebliğ edildi; örneği özlük dosyasına konuldu</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İkale sözleşmesi kanunda ayrıca düzenlenmemiştir; geçerliliği Türk Borçlar Kanunu'nun genel hükümleri ve yerleşik yargı içtihatlarıyla değerlendirilir. Yanılma, aldatma veya korkutma iddiası, öğrenme ya da korkutmanın etkisinin kalktığı andan itibaren bir yıl içinde ileri sürülebilir (TBK md. 39). Bu şablon genel bilgilendirme amaçlıdır; hukuk danışmanınızla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İkale Sözleşmesine İtiraza Cevap Yazısı</dc:title>
  <dc:creator>İK Partner</dc:creator>
  <dc:description>İkale Sözleşmesine İtiraza Cevap Yazısı — İK Partner (ikpartner.com) ücretsiz İK şablonu</dc:description>
  <cp:lastModifiedBy>Un-named</cp:lastModifiedBy>
  <cp:revision>1</cp:revision>
  <dcterms:created xsi:type="dcterms:W3CDTF">2026-10-13T21:40:36.398Z</dcterms:created>
  <dcterms:modified xsi:type="dcterms:W3CDTF">2026-10-13T21:40:36.400Z</dcterms:modified>
</cp:coreProperties>
</file>

<file path=docProps/custom.xml><?xml version="1.0" encoding="utf-8"?>
<Properties xmlns="http://schemas.openxmlformats.org/officeDocument/2006/custom-properties" xmlns:vt="http://schemas.openxmlformats.org/officeDocument/2006/docPropsVTypes"/>
</file>