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Bireysel Gelişim Planı (IDP)</w:t>
      </w:r>
    </w:p>
    <w:p>
      <w:pPr>
        <w:pBdr>
          <w:bottom w:val="single" w:color="13B8A7" w:sz="12" w:space="8"/>
        </w:pBdr>
        <w:spacing w:after="220"/>
      </w:pPr>
      <w:r>
        <w:rPr>
          <w:rFonts w:ascii="Calibri" w:cs="Calibri" w:eastAsia="Calibri" w:hAnsi="Calibri"/>
          <w:color w:val="5A6B82"/>
          <w:sz w:val="21"/>
          <w:szCs w:val="21"/>
        </w:rPr>
        <w:t xml:space="preserve">Çalışan ve yöneticinin birlikte hazırladığı, hedef, eylem, destek ve takip adımlarını içeren gelişim planı.</w:t>
      </w:r>
    </w:p>
    <w:p>
      <w:pPr>
        <w:keepNext/>
        <w:pBdr>
          <w:bottom w:val="single" w:color="DCE4EE" w:sz="6" w:space="4"/>
        </w:pBdr>
        <w:spacing w:before="280" w:after="120"/>
      </w:pPr>
      <w:r>
        <w:rPr>
          <w:rFonts w:ascii="Calibri" w:cs="Calibri" w:eastAsia="Calibri" w:hAnsi="Calibri"/>
          <w:b/>
          <w:bCs/>
          <w:color w:val="0E2849"/>
          <w:sz w:val="25"/>
          <w:szCs w:val="25"/>
        </w:rPr>
        <w:t xml:space="preserve">Çalışan ve Plan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Yöneticisi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Mentor / Koç (varsa)</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Plan Başlangıç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Plan Bitiş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Planın hazırlanma nedeni: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Yıllık performans değerlendirmesi sonrası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Yeni role / terfiye hazırlık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Yetkinlik açığının kapatılması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Yedekleme / yetenek havuzu programı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kendi talebi</w:t>
      </w:r>
    </w:p>
    <w:p>
      <w:pPr>
        <w:keepNext/>
        <w:pBdr>
          <w:bottom w:val="single" w:color="DCE4EE" w:sz="6" w:space="4"/>
        </w:pBdr>
        <w:spacing w:before="280" w:after="120"/>
      </w:pPr>
      <w:r>
        <w:rPr>
          <w:rFonts w:ascii="Calibri" w:cs="Calibri" w:eastAsia="Calibri" w:hAnsi="Calibri"/>
          <w:b/>
          <w:bCs/>
          <w:color w:val="0E2849"/>
          <w:sz w:val="25"/>
          <w:szCs w:val="25"/>
        </w:rPr>
        <w:t xml:space="preserve">1. Kariyer Hedefi</w:t>
      </w:r>
    </w:p>
    <w:p>
      <w:pPr>
        <w:spacing w:after="120" w:before="0" w:line="300"/>
        <w:jc w:val="both"/>
      </w:pPr>
      <w:r>
        <w:rPr>
          <w:rFonts w:ascii="Calibri" w:cs="Calibri" w:eastAsia="Calibri" w:hAnsi="Calibri"/>
          <w:b/>
          <w:bCs/>
          <w:color w:val="3A4A61"/>
          <w:sz w:val="21"/>
          <w:szCs w:val="21"/>
        </w:rPr>
        <w:t xml:space="preserve">Kısa vade ([1] yıl içinde):</w:t>
      </w:r>
      <w:r>
        <w:rPr>
          <w:rFonts w:ascii="Calibri" w:cs="Calibri" w:eastAsia="Calibri" w:hAnsi="Calibri"/>
          <w:color w:val="3A4A61"/>
          <w:sz w:val="21"/>
          <w:szCs w:val="21"/>
        </w:rPr>
        <w:t xml:space="preserve"> Mevcut rolde hangi düzeye ulaşmak istiyorsunuz?</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b/>
          <w:bCs/>
          <w:color w:val="3A4A61"/>
          <w:sz w:val="21"/>
          <w:szCs w:val="21"/>
        </w:rPr>
        <w:t xml:space="preserve">Orta vade ([2–3] yıl içinde):</w:t>
      </w:r>
      <w:r>
        <w:rPr>
          <w:rFonts w:ascii="Calibri" w:cs="Calibri" w:eastAsia="Calibri" w:hAnsi="Calibri"/>
          <w:color w:val="3A4A61"/>
          <w:sz w:val="21"/>
          <w:szCs w:val="21"/>
        </w:rPr>
        <w:t xml:space="preserve"> Hedeflediğiniz rol, sorumluluk veya uzmanlık alanı nedir?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Güçlü Yönler ve Gelişim Alanları</w:t>
      </w:r>
    </w:p>
    <w:p>
      <w:pPr>
        <w:spacing w:after="120" w:before="0" w:line="300"/>
        <w:jc w:val="both"/>
      </w:pPr>
      <w:r>
        <w:rPr>
          <w:rFonts w:ascii="Calibri" w:cs="Calibri" w:eastAsia="Calibri" w:hAnsi="Calibri"/>
          <w:color w:val="3A4A61"/>
          <w:sz w:val="21"/>
          <w:szCs w:val="21"/>
        </w:rPr>
        <w:t xml:space="preserve">Performans değerlendirmesi, 360 derece geri bildirim, yetkinlik matrisi ve yönetici gözlemlerinden yararlanın. Her madde için kaynağı belirtin.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362"/>
        <w:gridCol w:w="1456"/>
        <w:gridCol w:w="3362"/>
        <w:gridCol w:w="1458"/>
      </w:tblGrid>
      <w:tr>
        <w:trPr>
          <w:cantSplit/>
          <w:trHeight w:val="400" w:hRule="atLeast"/>
        </w:trPr>
        <w:tc>
          <w:tcPr>
            <w:tcW w:type="dxa" w:w="336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Güçlü Yönler</w:t>
            </w:r>
          </w:p>
        </w:tc>
        <w:tc>
          <w:tcPr>
            <w:tcW w:type="dxa" w:w="14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Kaynak</w:t>
            </w:r>
          </w:p>
        </w:tc>
        <w:tc>
          <w:tcPr>
            <w:tcW w:type="dxa" w:w="336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Gelişim Alanları</w:t>
            </w:r>
          </w:p>
        </w:tc>
        <w:tc>
          <w:tcPr>
            <w:tcW w:type="dxa" w:w="145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Kaynak</w:t>
            </w:r>
          </w:p>
        </w:tc>
      </w:tr>
      <w:tr>
        <w:trPr>
          <w:cantSplit/>
          <w:trHeight w:val="380" w:hRule="atLeast"/>
        </w:trPr>
        <w:tc>
          <w:tcPr>
            <w:tcW w:type="dxa" w:w="3362"/>
            <w:tcMar>
              <w:top w:type="dxa" w:w="60"/>
              <w:left w:type="dxa" w:w="110"/>
              <w:bottom w:type="dxa" w:w="60"/>
              <w:right w:type="dxa" w:w="110"/>
            </w:tcMar>
            <w:vAlign w:val="center"/>
          </w:tcPr>
          <w:p>
            <w:pPr>
              <w:spacing w:before="40" w:after="40"/>
            </w:pPr>
          </w:p>
        </w:tc>
        <w:tc>
          <w:tcPr>
            <w:tcW w:type="dxa" w:w="1456"/>
            <w:tcMar>
              <w:top w:type="dxa" w:w="60"/>
              <w:left w:type="dxa" w:w="110"/>
              <w:bottom w:type="dxa" w:w="60"/>
              <w:right w:type="dxa" w:w="110"/>
            </w:tcMar>
            <w:vAlign w:val="center"/>
          </w:tcPr>
          <w:p>
            <w:pPr>
              <w:spacing w:before="40" w:after="40"/>
            </w:pPr>
          </w:p>
        </w:tc>
        <w:tc>
          <w:tcPr>
            <w:tcW w:type="dxa" w:w="3362"/>
            <w:tcMar>
              <w:top w:type="dxa" w:w="60"/>
              <w:left w:type="dxa" w:w="110"/>
              <w:bottom w:type="dxa" w:w="60"/>
              <w:right w:type="dxa" w:w="110"/>
            </w:tcMar>
            <w:vAlign w:val="center"/>
          </w:tcPr>
          <w:p>
            <w:pPr>
              <w:spacing w:before="40" w:after="40"/>
            </w:pPr>
          </w:p>
        </w:tc>
        <w:tc>
          <w:tcPr>
            <w:tcW w:type="dxa" w:w="1458"/>
            <w:tcMar>
              <w:top w:type="dxa" w:w="60"/>
              <w:left w:type="dxa" w:w="110"/>
              <w:bottom w:type="dxa" w:w="60"/>
              <w:right w:type="dxa" w:w="110"/>
            </w:tcMar>
            <w:vAlign w:val="center"/>
          </w:tcPr>
          <w:p>
            <w:pPr>
              <w:spacing w:before="40" w:after="40"/>
            </w:pPr>
          </w:p>
        </w:tc>
      </w:tr>
      <w:tr>
        <w:trPr>
          <w:cantSplit/>
          <w:trHeight w:val="380" w:hRule="atLeast"/>
        </w:trPr>
        <w:tc>
          <w:tcPr>
            <w:tcW w:type="dxa" w:w="3362"/>
            <w:shd w:fill="F5F8FB" w:color="auto" w:val="clear"/>
            <w:tcMar>
              <w:top w:type="dxa" w:w="60"/>
              <w:left w:type="dxa" w:w="110"/>
              <w:bottom w:type="dxa" w:w="60"/>
              <w:right w:type="dxa" w:w="110"/>
            </w:tcMar>
            <w:vAlign w:val="center"/>
          </w:tcPr>
          <w:p>
            <w:pPr>
              <w:spacing w:before="40" w:after="40"/>
            </w:pPr>
          </w:p>
        </w:tc>
        <w:tc>
          <w:tcPr>
            <w:tcW w:type="dxa" w:w="1456"/>
            <w:shd w:fill="F5F8FB" w:color="auto" w:val="clear"/>
            <w:tcMar>
              <w:top w:type="dxa" w:w="60"/>
              <w:left w:type="dxa" w:w="110"/>
              <w:bottom w:type="dxa" w:w="60"/>
              <w:right w:type="dxa" w:w="110"/>
            </w:tcMar>
            <w:vAlign w:val="center"/>
          </w:tcPr>
          <w:p>
            <w:pPr>
              <w:spacing w:before="40" w:after="40"/>
            </w:pPr>
          </w:p>
        </w:tc>
        <w:tc>
          <w:tcPr>
            <w:tcW w:type="dxa" w:w="3362"/>
            <w:shd w:fill="F5F8FB" w:color="auto" w:val="clear"/>
            <w:tcMar>
              <w:top w:type="dxa" w:w="60"/>
              <w:left w:type="dxa" w:w="110"/>
              <w:bottom w:type="dxa" w:w="60"/>
              <w:right w:type="dxa" w:w="110"/>
            </w:tcMar>
            <w:vAlign w:val="center"/>
          </w:tcPr>
          <w:p>
            <w:pPr>
              <w:spacing w:before="40" w:after="40"/>
            </w:pPr>
          </w:p>
        </w:tc>
        <w:tc>
          <w:tcPr>
            <w:tcW w:type="dxa" w:w="145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362"/>
            <w:tcMar>
              <w:top w:type="dxa" w:w="60"/>
              <w:left w:type="dxa" w:w="110"/>
              <w:bottom w:type="dxa" w:w="60"/>
              <w:right w:type="dxa" w:w="110"/>
            </w:tcMar>
            <w:vAlign w:val="center"/>
          </w:tcPr>
          <w:p>
            <w:pPr>
              <w:spacing w:before="40" w:after="40"/>
            </w:pPr>
          </w:p>
        </w:tc>
        <w:tc>
          <w:tcPr>
            <w:tcW w:type="dxa" w:w="1456"/>
            <w:tcMar>
              <w:top w:type="dxa" w:w="60"/>
              <w:left w:type="dxa" w:w="110"/>
              <w:bottom w:type="dxa" w:w="60"/>
              <w:right w:type="dxa" w:w="110"/>
            </w:tcMar>
            <w:vAlign w:val="center"/>
          </w:tcPr>
          <w:p>
            <w:pPr>
              <w:spacing w:before="40" w:after="40"/>
            </w:pPr>
          </w:p>
        </w:tc>
        <w:tc>
          <w:tcPr>
            <w:tcW w:type="dxa" w:w="3362"/>
            <w:tcMar>
              <w:top w:type="dxa" w:w="60"/>
              <w:left w:type="dxa" w:w="110"/>
              <w:bottom w:type="dxa" w:w="60"/>
              <w:right w:type="dxa" w:w="110"/>
            </w:tcMar>
            <w:vAlign w:val="center"/>
          </w:tcPr>
          <w:p>
            <w:pPr>
              <w:spacing w:before="40" w:after="40"/>
            </w:pPr>
          </w:p>
        </w:tc>
        <w:tc>
          <w:tcPr>
            <w:tcW w:type="dxa" w:w="1458"/>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Gelişim Hedefleri</w:t>
      </w:r>
    </w:p>
    <w:p>
      <w:pPr>
        <w:spacing w:after="120" w:before="0" w:line="300"/>
        <w:jc w:val="both"/>
      </w:pPr>
      <w:r>
        <w:rPr>
          <w:rFonts w:ascii="Calibri" w:cs="Calibri" w:eastAsia="Calibri" w:hAnsi="Calibri"/>
          <w:color w:val="3A4A61"/>
          <w:sz w:val="21"/>
          <w:szCs w:val="21"/>
        </w:rPr>
        <w:t xml:space="preserve">En fazla </w:t>
      </w:r>
      <w:r>
        <w:rPr>
          <w:rFonts w:ascii="Calibri" w:cs="Calibri" w:eastAsia="Calibri" w:hAnsi="Calibri"/>
          <w:b/>
          <w:bCs/>
          <w:color w:val="3A4A61"/>
          <w:sz w:val="21"/>
          <w:szCs w:val="21"/>
        </w:rPr>
        <w:t xml:space="preserve">[3]</w:t>
      </w:r>
      <w:r>
        <w:rPr>
          <w:rFonts w:ascii="Calibri" w:cs="Calibri" w:eastAsia="Calibri" w:hAnsi="Calibri"/>
          <w:color w:val="3A4A61"/>
          <w:sz w:val="21"/>
          <w:szCs w:val="21"/>
        </w:rPr>
        <w:t xml:space="preserve"> öncelikli hedef seçin. Hedefleri spesifik, ölçülebilir, ulaşılabilir, ilgili ve zamana bağlı (SMART) yazın.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80"/>
        <w:gridCol w:w="3948"/>
        <w:gridCol w:w="3715"/>
        <w:gridCol w:w="1395"/>
      </w:tblGrid>
      <w:tr>
        <w:trPr>
          <w:cantSplit/>
          <w:trHeight w:val="400" w:hRule="atLeast"/>
        </w:trPr>
        <w:tc>
          <w:tcPr>
            <w:tcW w:type="dxa" w:w="5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394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Gelişim Hedefi</w:t>
            </w:r>
          </w:p>
        </w:tc>
        <w:tc>
          <w:tcPr>
            <w:tcW w:type="dxa" w:w="37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Başarı Ölçütü (Nasıl anlayacağız?)</w:t>
            </w:r>
          </w:p>
        </w:tc>
        <w:tc>
          <w:tcPr>
            <w:tcW w:type="dxa" w:w="139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 Tarih</w:t>
            </w:r>
          </w:p>
        </w:tc>
      </w:tr>
      <w:tr>
        <w:trPr>
          <w:cantSplit/>
          <w:trHeight w:val="380" w:hRule="atLeast"/>
        </w:trPr>
        <w:tc>
          <w:tcPr>
            <w:tcW w:type="dxa" w:w="5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3948"/>
            <w:tcMar>
              <w:top w:type="dxa" w:w="60"/>
              <w:left w:type="dxa" w:w="110"/>
              <w:bottom w:type="dxa" w:w="60"/>
              <w:right w:type="dxa" w:w="110"/>
            </w:tcMar>
            <w:vAlign w:val="center"/>
          </w:tcPr>
          <w:p>
            <w:pPr>
              <w:spacing w:before="40" w:after="40"/>
            </w:pPr>
          </w:p>
        </w:tc>
        <w:tc>
          <w:tcPr>
            <w:tcW w:type="dxa" w:w="3715"/>
            <w:tcMar>
              <w:top w:type="dxa" w:w="60"/>
              <w:left w:type="dxa" w:w="110"/>
              <w:bottom w:type="dxa" w:w="60"/>
              <w:right w:type="dxa" w:w="110"/>
            </w:tcMar>
            <w:vAlign w:val="center"/>
          </w:tcPr>
          <w:p>
            <w:pPr>
              <w:spacing w:before="40" w:after="40"/>
            </w:pPr>
          </w:p>
        </w:tc>
        <w:tc>
          <w:tcPr>
            <w:tcW w:type="dxa" w:w="1395"/>
            <w:tcMar>
              <w:top w:type="dxa" w:w="60"/>
              <w:left w:type="dxa" w:w="110"/>
              <w:bottom w:type="dxa" w:w="60"/>
              <w:right w:type="dxa" w:w="110"/>
            </w:tcMar>
            <w:vAlign w:val="center"/>
          </w:tcPr>
          <w:p>
            <w:pPr>
              <w:spacing w:before="40" w:after="40"/>
            </w:pPr>
          </w:p>
        </w:tc>
      </w:tr>
      <w:tr>
        <w:trPr>
          <w:cantSplit/>
          <w:trHeight w:val="380" w:hRule="atLeast"/>
        </w:trPr>
        <w:tc>
          <w:tcPr>
            <w:tcW w:type="dxa" w:w="5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3948"/>
            <w:shd w:fill="F5F8FB" w:color="auto" w:val="clear"/>
            <w:tcMar>
              <w:top w:type="dxa" w:w="60"/>
              <w:left w:type="dxa" w:w="110"/>
              <w:bottom w:type="dxa" w:w="60"/>
              <w:right w:type="dxa" w:w="110"/>
            </w:tcMar>
            <w:vAlign w:val="center"/>
          </w:tcPr>
          <w:p>
            <w:pPr>
              <w:spacing w:before="40" w:after="40"/>
            </w:pPr>
          </w:p>
        </w:tc>
        <w:tc>
          <w:tcPr>
            <w:tcW w:type="dxa" w:w="3715"/>
            <w:shd w:fill="F5F8FB" w:color="auto" w:val="clear"/>
            <w:tcMar>
              <w:top w:type="dxa" w:w="60"/>
              <w:left w:type="dxa" w:w="110"/>
              <w:bottom w:type="dxa" w:w="60"/>
              <w:right w:type="dxa" w:w="110"/>
            </w:tcMar>
            <w:vAlign w:val="center"/>
          </w:tcPr>
          <w:p>
            <w:pPr>
              <w:spacing w:before="40" w:after="40"/>
            </w:pPr>
          </w:p>
        </w:tc>
        <w:tc>
          <w:tcPr>
            <w:tcW w:type="dxa" w:w="1395"/>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3948"/>
            <w:tcMar>
              <w:top w:type="dxa" w:w="60"/>
              <w:left w:type="dxa" w:w="110"/>
              <w:bottom w:type="dxa" w:w="60"/>
              <w:right w:type="dxa" w:w="110"/>
            </w:tcMar>
            <w:vAlign w:val="center"/>
          </w:tcPr>
          <w:p>
            <w:pPr>
              <w:spacing w:before="40" w:after="40"/>
            </w:pPr>
          </w:p>
        </w:tc>
        <w:tc>
          <w:tcPr>
            <w:tcW w:type="dxa" w:w="3715"/>
            <w:tcMar>
              <w:top w:type="dxa" w:w="60"/>
              <w:left w:type="dxa" w:w="110"/>
              <w:bottom w:type="dxa" w:w="60"/>
              <w:right w:type="dxa" w:w="110"/>
            </w:tcMar>
            <w:vAlign w:val="center"/>
          </w:tcPr>
          <w:p>
            <w:pPr>
              <w:spacing w:before="40" w:after="40"/>
            </w:pPr>
          </w:p>
        </w:tc>
        <w:tc>
          <w:tcPr>
            <w:tcW w:type="dxa" w:w="1395"/>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Örnek:</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'e kadar aylık satış sonuç sunumunu yönetim toplantısında bağımsız olarak yapmak" — Başarı ölçütü: "En az </w:t>
      </w:r>
      <w:r>
        <w:rPr>
          <w:rFonts w:ascii="Calibri" w:cs="Calibri" w:eastAsia="Calibri" w:hAnsi="Calibri"/>
          <w:color w:val="1D5888"/>
          <w:sz w:val="21"/>
          <w:szCs w:val="21"/>
          <w:shd w:fill="EAF1F8" w:color="auto" w:val="clear"/>
        </w:rPr>
        <w:t xml:space="preserve">[2]</w:t>
      </w:r>
      <w:r>
        <w:rPr>
          <w:rFonts w:ascii="Calibri" w:cs="Calibri" w:eastAsia="Calibri" w:hAnsi="Calibri"/>
          <w:color w:val="3A4A61"/>
          <w:sz w:val="21"/>
          <w:szCs w:val="21"/>
        </w:rPr>
        <w:t xml:space="preserve"> sunumu yöneticinin desteği olmadan yapmış olmak ve dinleyicilerden olumlu geri bildirim almak."</w:t>
      </w:r>
    </w:p>
    <w:p>
      <w:pPr>
        <w:keepNext/>
        <w:pBdr>
          <w:bottom w:val="single" w:color="DCE4EE" w:sz="6" w:space="4"/>
        </w:pBdr>
        <w:spacing w:before="280" w:after="120"/>
      </w:pPr>
      <w:r>
        <w:rPr>
          <w:rFonts w:ascii="Calibri" w:cs="Calibri" w:eastAsia="Calibri" w:hAnsi="Calibri"/>
          <w:b/>
          <w:bCs/>
          <w:color w:val="0E2849"/>
          <w:sz w:val="25"/>
          <w:szCs w:val="25"/>
        </w:rPr>
        <w:t xml:space="preserve">4. Gelişim Eylemleri</w:t>
      </w:r>
    </w:p>
    <w:p>
      <w:pPr>
        <w:spacing w:after="120" w:before="0" w:line="300"/>
        <w:jc w:val="both"/>
      </w:pPr>
      <w:r>
        <w:rPr>
          <w:rFonts w:ascii="Calibri" w:cs="Calibri" w:eastAsia="Calibri" w:hAnsi="Calibri"/>
          <w:color w:val="3A4A61"/>
          <w:sz w:val="21"/>
          <w:szCs w:val="21"/>
        </w:rPr>
        <w:t xml:space="preserve">Gelişimin büyük bölümü iş başında, deneyimle gerçekleşir. Her hedef için eylemleri üç türe dengeli dağıtın: </w:t>
      </w:r>
      <w:r>
        <w:rPr>
          <w:rFonts w:ascii="Calibri" w:cs="Calibri" w:eastAsia="Calibri" w:hAnsi="Calibri"/>
          <w:b/>
          <w:bCs/>
          <w:color w:val="3A4A61"/>
          <w:sz w:val="21"/>
          <w:szCs w:val="21"/>
        </w:rPr>
        <w:t xml:space="preserve">iş başında öğrenme</w:t>
      </w:r>
      <w:r>
        <w:rPr>
          <w:rFonts w:ascii="Calibri" w:cs="Calibri" w:eastAsia="Calibri" w:hAnsi="Calibri"/>
          <w:color w:val="3A4A61"/>
          <w:sz w:val="21"/>
          <w:szCs w:val="21"/>
        </w:rPr>
        <w:t xml:space="preserve"> (yeni görev, proje, rotasyon), </w:t>
      </w:r>
      <w:r>
        <w:rPr>
          <w:rFonts w:ascii="Calibri" w:cs="Calibri" w:eastAsia="Calibri" w:hAnsi="Calibri"/>
          <w:b/>
          <w:bCs/>
          <w:color w:val="3A4A61"/>
          <w:sz w:val="21"/>
          <w:szCs w:val="21"/>
        </w:rPr>
        <w:t xml:space="preserve">başkalarından öğrenme</w:t>
      </w:r>
      <w:r>
        <w:rPr>
          <w:rFonts w:ascii="Calibri" w:cs="Calibri" w:eastAsia="Calibri" w:hAnsi="Calibri"/>
          <w:color w:val="3A4A61"/>
          <w:sz w:val="21"/>
          <w:szCs w:val="21"/>
        </w:rPr>
        <w:t xml:space="preserve"> (mentorluk, koçluk, geri bildirim, gölge çalışma) ve </w:t>
      </w:r>
      <w:r>
        <w:rPr>
          <w:rFonts w:ascii="Calibri" w:cs="Calibri" w:eastAsia="Calibri" w:hAnsi="Calibri"/>
          <w:b/>
          <w:bCs/>
          <w:color w:val="3A4A61"/>
          <w:sz w:val="21"/>
          <w:szCs w:val="21"/>
        </w:rPr>
        <w:t xml:space="preserve">eğitim</w:t>
      </w:r>
      <w:r>
        <w:rPr>
          <w:rFonts w:ascii="Calibri" w:cs="Calibri" w:eastAsia="Calibri" w:hAnsi="Calibri"/>
          <w:color w:val="3A4A61"/>
          <w:sz w:val="21"/>
          <w:szCs w:val="21"/>
        </w:rPr>
        <w:t xml:space="preserve"> (kurs, sertifika, okuma, e-öğrenme).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48"/>
        <w:gridCol w:w="2316"/>
        <w:gridCol w:w="1529"/>
        <w:gridCol w:w="1390"/>
        <w:gridCol w:w="1065"/>
        <w:gridCol w:w="973"/>
        <w:gridCol w:w="880"/>
        <w:gridCol w:w="837"/>
      </w:tblGrid>
      <w:tr>
        <w:trPr>
          <w:cantSplit/>
          <w:trHeight w:val="400" w:hRule="atLeast"/>
        </w:trPr>
        <w:tc>
          <w:tcPr>
            <w:tcW w:type="dxa" w:w="64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 No</w:t>
            </w:r>
          </w:p>
        </w:tc>
        <w:tc>
          <w:tcPr>
            <w:tcW w:type="dxa" w:w="231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Eylem</w:t>
            </w:r>
          </w:p>
        </w:tc>
        <w:tc>
          <w:tcPr>
            <w:tcW w:type="dxa" w:w="15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Tür</w:t>
            </w:r>
          </w:p>
        </w:tc>
        <w:tc>
          <w:tcPr>
            <w:tcW w:type="dxa" w:w="139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Destek / Kaynak</w:t>
            </w:r>
          </w:p>
        </w:tc>
        <w:tc>
          <w:tcPr>
            <w:tcW w:type="dxa" w:w="10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Bütçe</w:t>
            </w:r>
          </w:p>
        </w:tc>
        <w:tc>
          <w:tcPr>
            <w:tcW w:type="dxa" w:w="97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Başlama</w:t>
            </w:r>
          </w:p>
        </w:tc>
        <w:tc>
          <w:tcPr>
            <w:tcW w:type="dxa" w:w="8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Bitiş</w:t>
            </w:r>
          </w:p>
        </w:tc>
        <w:tc>
          <w:tcPr>
            <w:tcW w:type="dxa" w:w="83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r>
      <w:tr>
        <w:trPr>
          <w:cantSplit/>
          <w:trHeight w:val="380" w:hRule="atLeast"/>
        </w:trPr>
        <w:tc>
          <w:tcPr>
            <w:tcW w:type="dxa" w:w="64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2316"/>
            <w:tcMar>
              <w:top w:type="dxa" w:w="60"/>
              <w:left w:type="dxa" w:w="110"/>
              <w:bottom w:type="dxa" w:w="60"/>
              <w:right w:type="dxa" w:w="110"/>
            </w:tcMar>
            <w:vAlign w:val="center"/>
          </w:tcPr>
          <w:p>
            <w:pPr>
              <w:spacing w:before="40" w:after="40"/>
            </w:pPr>
          </w:p>
        </w:tc>
        <w:tc>
          <w:tcPr>
            <w:tcW w:type="dxa" w:w="152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başında</w:t>
            </w:r>
          </w:p>
        </w:tc>
        <w:tc>
          <w:tcPr>
            <w:tcW w:type="dxa" w:w="1390"/>
            <w:tcMar>
              <w:top w:type="dxa" w:w="60"/>
              <w:left w:type="dxa" w:w="110"/>
              <w:bottom w:type="dxa" w:w="60"/>
              <w:right w:type="dxa" w:w="110"/>
            </w:tcMar>
            <w:vAlign w:val="center"/>
          </w:tcPr>
          <w:p>
            <w:pPr>
              <w:spacing w:before="40" w:after="40"/>
            </w:pPr>
          </w:p>
        </w:tc>
        <w:tc>
          <w:tcPr>
            <w:tcW w:type="dxa" w:w="1065"/>
            <w:tcMar>
              <w:top w:type="dxa" w:w="60"/>
              <w:left w:type="dxa" w:w="110"/>
              <w:bottom w:type="dxa" w:w="60"/>
              <w:right w:type="dxa" w:w="110"/>
            </w:tcMar>
            <w:vAlign w:val="center"/>
          </w:tcPr>
          <w:p>
            <w:pPr>
              <w:spacing w:before="40" w:after="40"/>
            </w:pPr>
          </w:p>
        </w:tc>
        <w:tc>
          <w:tcPr>
            <w:tcW w:type="dxa" w:w="973"/>
            <w:tcMar>
              <w:top w:type="dxa" w:w="60"/>
              <w:left w:type="dxa" w:w="110"/>
              <w:bottom w:type="dxa" w:w="60"/>
              <w:right w:type="dxa" w:w="110"/>
            </w:tcMar>
            <w:vAlign w:val="center"/>
          </w:tcPr>
          <w:p>
            <w:pPr>
              <w:spacing w:before="40" w:after="40"/>
            </w:pPr>
          </w:p>
        </w:tc>
        <w:tc>
          <w:tcPr>
            <w:tcW w:type="dxa" w:w="880"/>
            <w:tcMar>
              <w:top w:type="dxa" w:w="60"/>
              <w:left w:type="dxa" w:w="110"/>
              <w:bottom w:type="dxa" w:w="60"/>
              <w:right w:type="dxa" w:w="110"/>
            </w:tcMar>
            <w:vAlign w:val="center"/>
          </w:tcPr>
          <w:p>
            <w:pPr>
              <w:spacing w:before="40" w:after="40"/>
            </w:pPr>
          </w:p>
        </w:tc>
        <w:tc>
          <w:tcPr>
            <w:tcW w:type="dxa" w:w="837"/>
            <w:tcMar>
              <w:top w:type="dxa" w:w="60"/>
              <w:left w:type="dxa" w:w="110"/>
              <w:bottom w:type="dxa" w:w="60"/>
              <w:right w:type="dxa" w:w="110"/>
            </w:tcMar>
            <w:vAlign w:val="center"/>
          </w:tcPr>
          <w:p>
            <w:pPr>
              <w:spacing w:before="40" w:after="40"/>
            </w:pPr>
          </w:p>
        </w:tc>
      </w:tr>
      <w:tr>
        <w:trPr>
          <w:cantSplit/>
          <w:trHeight w:val="380" w:hRule="atLeast"/>
        </w:trPr>
        <w:tc>
          <w:tcPr>
            <w:tcW w:type="dxa" w:w="64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2316"/>
            <w:shd w:fill="F5F8FB" w:color="auto" w:val="clear"/>
            <w:tcMar>
              <w:top w:type="dxa" w:w="60"/>
              <w:left w:type="dxa" w:w="110"/>
              <w:bottom w:type="dxa" w:w="60"/>
              <w:right w:type="dxa" w:w="110"/>
            </w:tcMar>
            <w:vAlign w:val="center"/>
          </w:tcPr>
          <w:p>
            <w:pPr>
              <w:spacing w:before="40" w:after="40"/>
            </w:pPr>
          </w:p>
        </w:tc>
        <w:tc>
          <w:tcPr>
            <w:tcW w:type="dxa" w:w="15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Başkalarından</w:t>
            </w:r>
          </w:p>
        </w:tc>
        <w:tc>
          <w:tcPr>
            <w:tcW w:type="dxa" w:w="1390"/>
            <w:shd w:fill="F5F8FB" w:color="auto" w:val="clear"/>
            <w:tcMar>
              <w:top w:type="dxa" w:w="60"/>
              <w:left w:type="dxa" w:w="110"/>
              <w:bottom w:type="dxa" w:w="60"/>
              <w:right w:type="dxa" w:w="110"/>
            </w:tcMar>
            <w:vAlign w:val="center"/>
          </w:tcPr>
          <w:p>
            <w:pPr>
              <w:spacing w:before="40" w:after="40"/>
            </w:pPr>
          </w:p>
        </w:tc>
        <w:tc>
          <w:tcPr>
            <w:tcW w:type="dxa" w:w="1065"/>
            <w:shd w:fill="F5F8FB" w:color="auto" w:val="clear"/>
            <w:tcMar>
              <w:top w:type="dxa" w:w="60"/>
              <w:left w:type="dxa" w:w="110"/>
              <w:bottom w:type="dxa" w:w="60"/>
              <w:right w:type="dxa" w:w="110"/>
            </w:tcMar>
            <w:vAlign w:val="center"/>
          </w:tcPr>
          <w:p>
            <w:pPr>
              <w:spacing w:before="40" w:after="40"/>
            </w:pPr>
          </w:p>
        </w:tc>
        <w:tc>
          <w:tcPr>
            <w:tcW w:type="dxa" w:w="973"/>
            <w:shd w:fill="F5F8FB" w:color="auto" w:val="clear"/>
            <w:tcMar>
              <w:top w:type="dxa" w:w="60"/>
              <w:left w:type="dxa" w:w="110"/>
              <w:bottom w:type="dxa" w:w="60"/>
              <w:right w:type="dxa" w:w="110"/>
            </w:tcMar>
            <w:vAlign w:val="center"/>
          </w:tcPr>
          <w:p>
            <w:pPr>
              <w:spacing w:before="40" w:after="40"/>
            </w:pPr>
          </w:p>
        </w:tc>
        <w:tc>
          <w:tcPr>
            <w:tcW w:type="dxa" w:w="880"/>
            <w:shd w:fill="F5F8FB" w:color="auto" w:val="clear"/>
            <w:tcMar>
              <w:top w:type="dxa" w:w="60"/>
              <w:left w:type="dxa" w:w="110"/>
              <w:bottom w:type="dxa" w:w="60"/>
              <w:right w:type="dxa" w:w="110"/>
            </w:tcMar>
            <w:vAlign w:val="center"/>
          </w:tcPr>
          <w:p>
            <w:pPr>
              <w:spacing w:before="40" w:after="40"/>
            </w:pPr>
          </w:p>
        </w:tc>
        <w:tc>
          <w:tcPr>
            <w:tcW w:type="dxa" w:w="83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2316"/>
            <w:tcMar>
              <w:top w:type="dxa" w:w="60"/>
              <w:left w:type="dxa" w:w="110"/>
              <w:bottom w:type="dxa" w:w="60"/>
              <w:right w:type="dxa" w:w="110"/>
            </w:tcMar>
            <w:vAlign w:val="center"/>
          </w:tcPr>
          <w:p>
            <w:pPr>
              <w:spacing w:before="40" w:after="40"/>
            </w:pPr>
          </w:p>
        </w:tc>
        <w:tc>
          <w:tcPr>
            <w:tcW w:type="dxa" w:w="152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w:t>
            </w:r>
          </w:p>
        </w:tc>
        <w:tc>
          <w:tcPr>
            <w:tcW w:type="dxa" w:w="1390"/>
            <w:tcMar>
              <w:top w:type="dxa" w:w="60"/>
              <w:left w:type="dxa" w:w="110"/>
              <w:bottom w:type="dxa" w:w="60"/>
              <w:right w:type="dxa" w:w="110"/>
            </w:tcMar>
            <w:vAlign w:val="center"/>
          </w:tcPr>
          <w:p>
            <w:pPr>
              <w:spacing w:before="40" w:after="40"/>
            </w:pPr>
          </w:p>
        </w:tc>
        <w:tc>
          <w:tcPr>
            <w:tcW w:type="dxa" w:w="106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973"/>
            <w:tcMar>
              <w:top w:type="dxa" w:w="60"/>
              <w:left w:type="dxa" w:w="110"/>
              <w:bottom w:type="dxa" w:w="60"/>
              <w:right w:type="dxa" w:w="110"/>
            </w:tcMar>
            <w:vAlign w:val="center"/>
          </w:tcPr>
          <w:p>
            <w:pPr>
              <w:spacing w:before="40" w:after="40"/>
            </w:pPr>
          </w:p>
        </w:tc>
        <w:tc>
          <w:tcPr>
            <w:tcW w:type="dxa" w:w="880"/>
            <w:tcMar>
              <w:top w:type="dxa" w:w="60"/>
              <w:left w:type="dxa" w:w="110"/>
              <w:bottom w:type="dxa" w:w="60"/>
              <w:right w:type="dxa" w:w="110"/>
            </w:tcMar>
            <w:vAlign w:val="center"/>
          </w:tcPr>
          <w:p>
            <w:pPr>
              <w:spacing w:before="40" w:after="40"/>
            </w:pPr>
          </w:p>
        </w:tc>
        <w:tc>
          <w:tcPr>
            <w:tcW w:type="dxa" w:w="837"/>
            <w:tcMar>
              <w:top w:type="dxa" w:w="60"/>
              <w:left w:type="dxa" w:w="110"/>
              <w:bottom w:type="dxa" w:w="60"/>
              <w:right w:type="dxa" w:w="110"/>
            </w:tcMar>
            <w:vAlign w:val="center"/>
          </w:tcPr>
          <w:p>
            <w:pPr>
              <w:spacing w:before="40" w:after="40"/>
            </w:pPr>
          </w:p>
        </w:tc>
      </w:tr>
      <w:tr>
        <w:trPr>
          <w:cantSplit/>
          <w:trHeight w:val="380" w:hRule="atLeast"/>
        </w:trPr>
        <w:tc>
          <w:tcPr>
            <w:tcW w:type="dxa" w:w="648"/>
            <w:shd w:fill="F5F8FB" w:color="auto" w:val="clear"/>
            <w:tcMar>
              <w:top w:type="dxa" w:w="60"/>
              <w:left w:type="dxa" w:w="110"/>
              <w:bottom w:type="dxa" w:w="60"/>
              <w:right w:type="dxa" w:w="110"/>
            </w:tcMar>
            <w:vAlign w:val="center"/>
          </w:tcPr>
          <w:p>
            <w:pPr>
              <w:spacing w:before="40" w:after="40"/>
            </w:pPr>
          </w:p>
        </w:tc>
        <w:tc>
          <w:tcPr>
            <w:tcW w:type="dxa" w:w="2316"/>
            <w:shd w:fill="F5F8FB" w:color="auto" w:val="clear"/>
            <w:tcMar>
              <w:top w:type="dxa" w:w="60"/>
              <w:left w:type="dxa" w:w="110"/>
              <w:bottom w:type="dxa" w:w="60"/>
              <w:right w:type="dxa" w:w="110"/>
            </w:tcMar>
            <w:vAlign w:val="center"/>
          </w:tcPr>
          <w:p>
            <w:pPr>
              <w:spacing w:before="40" w:after="40"/>
            </w:pPr>
          </w:p>
        </w:tc>
        <w:tc>
          <w:tcPr>
            <w:tcW w:type="dxa" w:w="1529"/>
            <w:shd w:fill="F5F8FB" w:color="auto" w:val="clear"/>
            <w:tcMar>
              <w:top w:type="dxa" w:w="60"/>
              <w:left w:type="dxa" w:w="110"/>
              <w:bottom w:type="dxa" w:w="60"/>
              <w:right w:type="dxa" w:w="110"/>
            </w:tcMar>
            <w:vAlign w:val="center"/>
          </w:tcPr>
          <w:p>
            <w:pPr>
              <w:spacing w:before="40" w:after="40"/>
            </w:pPr>
          </w:p>
        </w:tc>
        <w:tc>
          <w:tcPr>
            <w:tcW w:type="dxa" w:w="1390"/>
            <w:shd w:fill="F5F8FB" w:color="auto" w:val="clear"/>
            <w:tcMar>
              <w:top w:type="dxa" w:w="60"/>
              <w:left w:type="dxa" w:w="110"/>
              <w:bottom w:type="dxa" w:w="60"/>
              <w:right w:type="dxa" w:w="110"/>
            </w:tcMar>
            <w:vAlign w:val="center"/>
          </w:tcPr>
          <w:p>
            <w:pPr>
              <w:spacing w:before="40" w:after="40"/>
            </w:pPr>
          </w:p>
        </w:tc>
        <w:tc>
          <w:tcPr>
            <w:tcW w:type="dxa" w:w="1065"/>
            <w:shd w:fill="F5F8FB" w:color="auto" w:val="clear"/>
            <w:tcMar>
              <w:top w:type="dxa" w:w="60"/>
              <w:left w:type="dxa" w:w="110"/>
              <w:bottom w:type="dxa" w:w="60"/>
              <w:right w:type="dxa" w:w="110"/>
            </w:tcMar>
            <w:vAlign w:val="center"/>
          </w:tcPr>
          <w:p>
            <w:pPr>
              <w:spacing w:before="40" w:after="40"/>
            </w:pPr>
          </w:p>
        </w:tc>
        <w:tc>
          <w:tcPr>
            <w:tcW w:type="dxa" w:w="973"/>
            <w:shd w:fill="F5F8FB" w:color="auto" w:val="clear"/>
            <w:tcMar>
              <w:top w:type="dxa" w:w="60"/>
              <w:left w:type="dxa" w:w="110"/>
              <w:bottom w:type="dxa" w:w="60"/>
              <w:right w:type="dxa" w:w="110"/>
            </w:tcMar>
            <w:vAlign w:val="center"/>
          </w:tcPr>
          <w:p>
            <w:pPr>
              <w:spacing w:before="40" w:after="40"/>
            </w:pPr>
          </w:p>
        </w:tc>
        <w:tc>
          <w:tcPr>
            <w:tcW w:type="dxa" w:w="880"/>
            <w:shd w:fill="F5F8FB" w:color="auto" w:val="clear"/>
            <w:tcMar>
              <w:top w:type="dxa" w:w="60"/>
              <w:left w:type="dxa" w:w="110"/>
              <w:bottom w:type="dxa" w:w="60"/>
              <w:right w:type="dxa" w:w="110"/>
            </w:tcMar>
            <w:vAlign w:val="center"/>
          </w:tcPr>
          <w:p>
            <w:pPr>
              <w:spacing w:before="40" w:after="40"/>
            </w:pPr>
          </w:p>
        </w:tc>
        <w:tc>
          <w:tcPr>
            <w:tcW w:type="dxa" w:w="83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8"/>
            <w:tcMar>
              <w:top w:type="dxa" w:w="60"/>
              <w:left w:type="dxa" w:w="110"/>
              <w:bottom w:type="dxa" w:w="60"/>
              <w:right w:type="dxa" w:w="110"/>
            </w:tcMar>
            <w:vAlign w:val="center"/>
          </w:tcPr>
          <w:p>
            <w:pPr>
              <w:spacing w:before="40" w:after="40"/>
            </w:pPr>
          </w:p>
        </w:tc>
        <w:tc>
          <w:tcPr>
            <w:tcW w:type="dxa" w:w="2316"/>
            <w:tcMar>
              <w:top w:type="dxa" w:w="60"/>
              <w:left w:type="dxa" w:w="110"/>
              <w:bottom w:type="dxa" w:w="60"/>
              <w:right w:type="dxa" w:w="110"/>
            </w:tcMar>
            <w:vAlign w:val="center"/>
          </w:tcPr>
          <w:p>
            <w:pPr>
              <w:spacing w:before="40" w:after="40"/>
            </w:pPr>
          </w:p>
        </w:tc>
        <w:tc>
          <w:tcPr>
            <w:tcW w:type="dxa" w:w="1529"/>
            <w:tcMar>
              <w:top w:type="dxa" w:w="60"/>
              <w:left w:type="dxa" w:w="110"/>
              <w:bottom w:type="dxa" w:w="60"/>
              <w:right w:type="dxa" w:w="110"/>
            </w:tcMar>
            <w:vAlign w:val="center"/>
          </w:tcPr>
          <w:p>
            <w:pPr>
              <w:spacing w:before="40" w:after="40"/>
            </w:pPr>
          </w:p>
        </w:tc>
        <w:tc>
          <w:tcPr>
            <w:tcW w:type="dxa" w:w="1390"/>
            <w:tcMar>
              <w:top w:type="dxa" w:w="60"/>
              <w:left w:type="dxa" w:w="110"/>
              <w:bottom w:type="dxa" w:w="60"/>
              <w:right w:type="dxa" w:w="110"/>
            </w:tcMar>
            <w:vAlign w:val="center"/>
          </w:tcPr>
          <w:p>
            <w:pPr>
              <w:spacing w:before="40" w:after="40"/>
            </w:pPr>
          </w:p>
        </w:tc>
        <w:tc>
          <w:tcPr>
            <w:tcW w:type="dxa" w:w="1065"/>
            <w:tcMar>
              <w:top w:type="dxa" w:w="60"/>
              <w:left w:type="dxa" w:w="110"/>
              <w:bottom w:type="dxa" w:w="60"/>
              <w:right w:type="dxa" w:w="110"/>
            </w:tcMar>
            <w:vAlign w:val="center"/>
          </w:tcPr>
          <w:p>
            <w:pPr>
              <w:spacing w:before="40" w:after="40"/>
            </w:pPr>
          </w:p>
        </w:tc>
        <w:tc>
          <w:tcPr>
            <w:tcW w:type="dxa" w:w="973"/>
            <w:tcMar>
              <w:top w:type="dxa" w:w="60"/>
              <w:left w:type="dxa" w:w="110"/>
              <w:bottom w:type="dxa" w:w="60"/>
              <w:right w:type="dxa" w:w="110"/>
            </w:tcMar>
            <w:vAlign w:val="center"/>
          </w:tcPr>
          <w:p>
            <w:pPr>
              <w:spacing w:before="40" w:after="40"/>
            </w:pPr>
          </w:p>
        </w:tc>
        <w:tc>
          <w:tcPr>
            <w:tcW w:type="dxa" w:w="880"/>
            <w:tcMar>
              <w:top w:type="dxa" w:w="60"/>
              <w:left w:type="dxa" w:w="110"/>
              <w:bottom w:type="dxa" w:w="60"/>
              <w:right w:type="dxa" w:w="110"/>
            </w:tcMar>
            <w:vAlign w:val="center"/>
          </w:tcPr>
          <w:p>
            <w:pPr>
              <w:spacing w:before="40" w:after="40"/>
            </w:pPr>
          </w:p>
        </w:tc>
        <w:tc>
          <w:tcPr>
            <w:tcW w:type="dxa" w:w="837"/>
            <w:tcMar>
              <w:top w:type="dxa" w:w="60"/>
              <w:left w:type="dxa" w:w="110"/>
              <w:bottom w:type="dxa" w:w="60"/>
              <w:right w:type="dxa" w:w="110"/>
            </w:tcMar>
            <w:vAlign w:val="center"/>
          </w:tcPr>
          <w:p>
            <w:pPr>
              <w:spacing w:before="40" w:after="40"/>
            </w:pPr>
          </w:p>
        </w:tc>
      </w:tr>
      <w:tr>
        <w:trPr>
          <w:cantSplit/>
          <w:trHeight w:val="380" w:hRule="atLeast"/>
        </w:trPr>
        <w:tc>
          <w:tcPr>
            <w:tcW w:type="dxa" w:w="648"/>
            <w:shd w:fill="F5F8FB" w:color="auto" w:val="clear"/>
            <w:tcMar>
              <w:top w:type="dxa" w:w="60"/>
              <w:left w:type="dxa" w:w="110"/>
              <w:bottom w:type="dxa" w:w="60"/>
              <w:right w:type="dxa" w:w="110"/>
            </w:tcMar>
            <w:vAlign w:val="center"/>
          </w:tcPr>
          <w:p>
            <w:pPr>
              <w:spacing w:before="40" w:after="40"/>
            </w:pPr>
          </w:p>
        </w:tc>
        <w:tc>
          <w:tcPr>
            <w:tcW w:type="dxa" w:w="2316"/>
            <w:shd w:fill="F5F8FB" w:color="auto" w:val="clear"/>
            <w:tcMar>
              <w:top w:type="dxa" w:w="60"/>
              <w:left w:type="dxa" w:w="110"/>
              <w:bottom w:type="dxa" w:w="60"/>
              <w:right w:type="dxa" w:w="110"/>
            </w:tcMar>
            <w:vAlign w:val="center"/>
          </w:tcPr>
          <w:p>
            <w:pPr>
              <w:spacing w:before="40" w:after="40"/>
            </w:pPr>
          </w:p>
        </w:tc>
        <w:tc>
          <w:tcPr>
            <w:tcW w:type="dxa" w:w="1529"/>
            <w:shd w:fill="F5F8FB" w:color="auto" w:val="clear"/>
            <w:tcMar>
              <w:top w:type="dxa" w:w="60"/>
              <w:left w:type="dxa" w:w="110"/>
              <w:bottom w:type="dxa" w:w="60"/>
              <w:right w:type="dxa" w:w="110"/>
            </w:tcMar>
            <w:vAlign w:val="center"/>
          </w:tcPr>
          <w:p>
            <w:pPr>
              <w:spacing w:before="40" w:after="40"/>
            </w:pPr>
          </w:p>
        </w:tc>
        <w:tc>
          <w:tcPr>
            <w:tcW w:type="dxa" w:w="1390"/>
            <w:shd w:fill="F5F8FB" w:color="auto" w:val="clear"/>
            <w:tcMar>
              <w:top w:type="dxa" w:w="60"/>
              <w:left w:type="dxa" w:w="110"/>
              <w:bottom w:type="dxa" w:w="60"/>
              <w:right w:type="dxa" w:w="110"/>
            </w:tcMar>
            <w:vAlign w:val="center"/>
          </w:tcPr>
          <w:p>
            <w:pPr>
              <w:spacing w:before="40" w:after="40"/>
            </w:pPr>
          </w:p>
        </w:tc>
        <w:tc>
          <w:tcPr>
            <w:tcW w:type="dxa" w:w="1065"/>
            <w:shd w:fill="F5F8FB" w:color="auto" w:val="clear"/>
            <w:tcMar>
              <w:top w:type="dxa" w:w="60"/>
              <w:left w:type="dxa" w:w="110"/>
              <w:bottom w:type="dxa" w:w="60"/>
              <w:right w:type="dxa" w:w="110"/>
            </w:tcMar>
            <w:vAlign w:val="center"/>
          </w:tcPr>
          <w:p>
            <w:pPr>
              <w:spacing w:before="40" w:after="40"/>
            </w:pPr>
          </w:p>
        </w:tc>
        <w:tc>
          <w:tcPr>
            <w:tcW w:type="dxa" w:w="973"/>
            <w:shd w:fill="F5F8FB" w:color="auto" w:val="clear"/>
            <w:tcMar>
              <w:top w:type="dxa" w:w="60"/>
              <w:left w:type="dxa" w:w="110"/>
              <w:bottom w:type="dxa" w:w="60"/>
              <w:right w:type="dxa" w:w="110"/>
            </w:tcMar>
            <w:vAlign w:val="center"/>
          </w:tcPr>
          <w:p>
            <w:pPr>
              <w:spacing w:before="40" w:after="40"/>
            </w:pPr>
          </w:p>
        </w:tc>
        <w:tc>
          <w:tcPr>
            <w:tcW w:type="dxa" w:w="880"/>
            <w:shd w:fill="F5F8FB" w:color="auto" w:val="clear"/>
            <w:tcMar>
              <w:top w:type="dxa" w:w="60"/>
              <w:left w:type="dxa" w:w="110"/>
              <w:bottom w:type="dxa" w:w="60"/>
              <w:right w:type="dxa" w:w="110"/>
            </w:tcMar>
            <w:vAlign w:val="center"/>
          </w:tcPr>
          <w:p>
            <w:pPr>
              <w:spacing w:before="40" w:after="40"/>
            </w:pPr>
          </w:p>
        </w:tc>
        <w:tc>
          <w:tcPr>
            <w:tcW w:type="dxa" w:w="83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648"/>
            <w:tcMar>
              <w:top w:type="dxa" w:w="60"/>
              <w:left w:type="dxa" w:w="110"/>
              <w:bottom w:type="dxa" w:w="60"/>
              <w:right w:type="dxa" w:w="110"/>
            </w:tcMar>
            <w:vAlign w:val="center"/>
          </w:tcPr>
          <w:p>
            <w:pPr>
              <w:spacing w:before="40" w:after="40"/>
            </w:pPr>
          </w:p>
        </w:tc>
        <w:tc>
          <w:tcPr>
            <w:tcW w:type="dxa" w:w="2316"/>
            <w:tcMar>
              <w:top w:type="dxa" w:w="60"/>
              <w:left w:type="dxa" w:w="110"/>
              <w:bottom w:type="dxa" w:w="60"/>
              <w:right w:type="dxa" w:w="110"/>
            </w:tcMar>
            <w:vAlign w:val="center"/>
          </w:tcPr>
          <w:p>
            <w:pPr>
              <w:spacing w:before="40" w:after="40"/>
            </w:pPr>
          </w:p>
        </w:tc>
        <w:tc>
          <w:tcPr>
            <w:tcW w:type="dxa" w:w="1529"/>
            <w:tcMar>
              <w:top w:type="dxa" w:w="60"/>
              <w:left w:type="dxa" w:w="110"/>
              <w:bottom w:type="dxa" w:w="60"/>
              <w:right w:type="dxa" w:w="110"/>
            </w:tcMar>
            <w:vAlign w:val="center"/>
          </w:tcPr>
          <w:p>
            <w:pPr>
              <w:spacing w:before="40" w:after="40"/>
            </w:pPr>
          </w:p>
        </w:tc>
        <w:tc>
          <w:tcPr>
            <w:tcW w:type="dxa" w:w="1390"/>
            <w:tcMar>
              <w:top w:type="dxa" w:w="60"/>
              <w:left w:type="dxa" w:w="110"/>
              <w:bottom w:type="dxa" w:w="60"/>
              <w:right w:type="dxa" w:w="110"/>
            </w:tcMar>
            <w:vAlign w:val="center"/>
          </w:tcPr>
          <w:p>
            <w:pPr>
              <w:spacing w:before="40" w:after="40"/>
            </w:pPr>
          </w:p>
        </w:tc>
        <w:tc>
          <w:tcPr>
            <w:tcW w:type="dxa" w:w="1065"/>
            <w:tcMar>
              <w:top w:type="dxa" w:w="60"/>
              <w:left w:type="dxa" w:w="110"/>
              <w:bottom w:type="dxa" w:w="60"/>
              <w:right w:type="dxa" w:w="110"/>
            </w:tcMar>
            <w:vAlign w:val="center"/>
          </w:tcPr>
          <w:p>
            <w:pPr>
              <w:spacing w:before="40" w:after="40"/>
            </w:pPr>
          </w:p>
        </w:tc>
        <w:tc>
          <w:tcPr>
            <w:tcW w:type="dxa" w:w="973"/>
            <w:tcMar>
              <w:top w:type="dxa" w:w="60"/>
              <w:left w:type="dxa" w:w="110"/>
              <w:bottom w:type="dxa" w:w="60"/>
              <w:right w:type="dxa" w:w="110"/>
            </w:tcMar>
            <w:vAlign w:val="center"/>
          </w:tcPr>
          <w:p>
            <w:pPr>
              <w:spacing w:before="40" w:after="40"/>
            </w:pPr>
          </w:p>
        </w:tc>
        <w:tc>
          <w:tcPr>
            <w:tcW w:type="dxa" w:w="880"/>
            <w:tcMar>
              <w:top w:type="dxa" w:w="60"/>
              <w:left w:type="dxa" w:w="110"/>
              <w:bottom w:type="dxa" w:w="60"/>
              <w:right w:type="dxa" w:w="110"/>
            </w:tcMar>
            <w:vAlign w:val="center"/>
          </w:tcPr>
          <w:p>
            <w:pPr>
              <w:spacing w:before="40" w:after="40"/>
            </w:pPr>
          </w:p>
        </w:tc>
        <w:tc>
          <w:tcPr>
            <w:tcW w:type="dxa" w:w="837"/>
            <w:tcMar>
              <w:top w:type="dxa" w:w="60"/>
              <w:left w:type="dxa" w:w="110"/>
              <w:bottom w:type="dxa" w:w="60"/>
              <w:right w:type="dxa" w:w="110"/>
            </w:tcMar>
            <w:vAlign w:val="center"/>
          </w:tcPr>
          <w:p>
            <w:pPr>
              <w:spacing w:before="40" w:after="40"/>
            </w:pPr>
          </w:p>
        </w:tc>
      </w:tr>
      <w:tr>
        <w:trPr>
          <w:cantSplit/>
          <w:trHeight w:val="380" w:hRule="atLeast"/>
        </w:trPr>
        <w:tc>
          <w:tcPr>
            <w:tcW w:type="dxa" w:w="648"/>
            <w:shd w:fill="F5F8FB" w:color="auto" w:val="clear"/>
            <w:tcMar>
              <w:top w:type="dxa" w:w="60"/>
              <w:left w:type="dxa" w:w="110"/>
              <w:bottom w:type="dxa" w:w="60"/>
              <w:right w:type="dxa" w:w="110"/>
            </w:tcMar>
            <w:vAlign w:val="center"/>
          </w:tcPr>
          <w:p>
            <w:pPr>
              <w:spacing w:before="40" w:after="40"/>
            </w:pPr>
          </w:p>
        </w:tc>
        <w:tc>
          <w:tcPr>
            <w:tcW w:type="dxa" w:w="2316"/>
            <w:shd w:fill="F5F8FB" w:color="auto" w:val="clear"/>
            <w:tcMar>
              <w:top w:type="dxa" w:w="60"/>
              <w:left w:type="dxa" w:w="110"/>
              <w:bottom w:type="dxa" w:w="60"/>
              <w:right w:type="dxa" w:w="110"/>
            </w:tcMar>
            <w:vAlign w:val="center"/>
          </w:tcPr>
          <w:p>
            <w:pPr>
              <w:spacing w:before="40" w:after="40"/>
            </w:pPr>
          </w:p>
        </w:tc>
        <w:tc>
          <w:tcPr>
            <w:tcW w:type="dxa" w:w="1529"/>
            <w:shd w:fill="F5F8FB" w:color="auto" w:val="clear"/>
            <w:tcMar>
              <w:top w:type="dxa" w:w="60"/>
              <w:left w:type="dxa" w:w="110"/>
              <w:bottom w:type="dxa" w:w="60"/>
              <w:right w:type="dxa" w:w="110"/>
            </w:tcMar>
            <w:vAlign w:val="center"/>
          </w:tcPr>
          <w:p>
            <w:pPr>
              <w:spacing w:before="40" w:after="40"/>
            </w:pPr>
          </w:p>
        </w:tc>
        <w:tc>
          <w:tcPr>
            <w:tcW w:type="dxa" w:w="1390"/>
            <w:shd w:fill="F5F8FB" w:color="auto" w:val="clear"/>
            <w:tcMar>
              <w:top w:type="dxa" w:w="60"/>
              <w:left w:type="dxa" w:w="110"/>
              <w:bottom w:type="dxa" w:w="60"/>
              <w:right w:type="dxa" w:w="110"/>
            </w:tcMar>
            <w:vAlign w:val="center"/>
          </w:tcPr>
          <w:p>
            <w:pPr>
              <w:spacing w:before="40" w:after="40"/>
            </w:pPr>
          </w:p>
        </w:tc>
        <w:tc>
          <w:tcPr>
            <w:tcW w:type="dxa" w:w="1065"/>
            <w:shd w:fill="F5F8FB" w:color="auto" w:val="clear"/>
            <w:tcMar>
              <w:top w:type="dxa" w:w="60"/>
              <w:left w:type="dxa" w:w="110"/>
              <w:bottom w:type="dxa" w:w="60"/>
              <w:right w:type="dxa" w:w="110"/>
            </w:tcMar>
            <w:vAlign w:val="center"/>
          </w:tcPr>
          <w:p>
            <w:pPr>
              <w:spacing w:before="40" w:after="40"/>
            </w:pPr>
          </w:p>
        </w:tc>
        <w:tc>
          <w:tcPr>
            <w:tcW w:type="dxa" w:w="973"/>
            <w:shd w:fill="F5F8FB" w:color="auto" w:val="clear"/>
            <w:tcMar>
              <w:top w:type="dxa" w:w="60"/>
              <w:left w:type="dxa" w:w="110"/>
              <w:bottom w:type="dxa" w:w="60"/>
              <w:right w:type="dxa" w:w="110"/>
            </w:tcMar>
            <w:vAlign w:val="center"/>
          </w:tcPr>
          <w:p>
            <w:pPr>
              <w:spacing w:before="40" w:after="40"/>
            </w:pPr>
          </w:p>
        </w:tc>
        <w:tc>
          <w:tcPr>
            <w:tcW w:type="dxa" w:w="880"/>
            <w:shd w:fill="F5F8FB" w:color="auto" w:val="clear"/>
            <w:tcMar>
              <w:top w:type="dxa" w:w="60"/>
              <w:left w:type="dxa" w:w="110"/>
              <w:bottom w:type="dxa" w:w="60"/>
              <w:right w:type="dxa" w:w="110"/>
            </w:tcMar>
            <w:vAlign w:val="center"/>
          </w:tcPr>
          <w:p>
            <w:pPr>
              <w:spacing w:before="40" w:after="40"/>
            </w:pPr>
          </w:p>
        </w:tc>
        <w:tc>
          <w:tcPr>
            <w:tcW w:type="dxa" w:w="837"/>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Durum sütununda: </w:t>
      </w:r>
      <w:r>
        <w:rPr>
          <w:rFonts w:ascii="Calibri" w:cs="Calibri" w:eastAsia="Calibri" w:hAnsi="Calibri"/>
          <w:b/>
          <w:bCs/>
          <w:color w:val="3A4A61"/>
          <w:sz w:val="21"/>
          <w:szCs w:val="21"/>
        </w:rPr>
        <w:t xml:space="preserve">P</w:t>
      </w:r>
      <w:r>
        <w:rPr>
          <w:rFonts w:ascii="Calibri" w:cs="Calibri" w:eastAsia="Calibri" w:hAnsi="Calibri"/>
          <w:color w:val="3A4A61"/>
          <w:sz w:val="21"/>
          <w:szCs w:val="21"/>
        </w:rPr>
        <w:t xml:space="preserve"> = Planlandı, </w:t>
      </w:r>
      <w:r>
        <w:rPr>
          <w:rFonts w:ascii="Calibri" w:cs="Calibri" w:eastAsia="Calibri" w:hAnsi="Calibri"/>
          <w:b/>
          <w:bCs/>
          <w:color w:val="3A4A61"/>
          <w:sz w:val="21"/>
          <w:szCs w:val="21"/>
        </w:rPr>
        <w:t xml:space="preserve">D</w:t>
      </w:r>
      <w:r>
        <w:rPr>
          <w:rFonts w:ascii="Calibri" w:cs="Calibri" w:eastAsia="Calibri" w:hAnsi="Calibri"/>
          <w:color w:val="3A4A61"/>
          <w:sz w:val="21"/>
          <w:szCs w:val="21"/>
        </w:rPr>
        <w:t xml:space="preserve"> = Devam ediyor, </w:t>
      </w:r>
      <w:r>
        <w:rPr>
          <w:rFonts w:ascii="Calibri" w:cs="Calibri" w:eastAsia="Calibri" w:hAnsi="Calibri"/>
          <w:b/>
          <w:bCs/>
          <w:color w:val="3A4A61"/>
          <w:sz w:val="21"/>
          <w:szCs w:val="21"/>
        </w:rPr>
        <w:t xml:space="preserve">T</w:t>
      </w:r>
      <w:r>
        <w:rPr>
          <w:rFonts w:ascii="Calibri" w:cs="Calibri" w:eastAsia="Calibri" w:hAnsi="Calibri"/>
          <w:color w:val="3A4A61"/>
          <w:sz w:val="21"/>
          <w:szCs w:val="21"/>
        </w:rPr>
        <w:t xml:space="preserve"> = Tamamlandı, </w:t>
      </w:r>
      <w:r>
        <w:rPr>
          <w:rFonts w:ascii="Calibri" w:cs="Calibri" w:eastAsia="Calibri" w:hAnsi="Calibri"/>
          <w:b/>
          <w:bCs/>
          <w:color w:val="3A4A61"/>
          <w:sz w:val="21"/>
          <w:szCs w:val="21"/>
        </w:rPr>
        <w:t xml:space="preserve">E</w:t>
      </w:r>
      <w:r>
        <w:rPr>
          <w:rFonts w:ascii="Calibri" w:cs="Calibri" w:eastAsia="Calibri" w:hAnsi="Calibri"/>
          <w:color w:val="3A4A61"/>
          <w:sz w:val="21"/>
          <w:szCs w:val="21"/>
        </w:rPr>
        <w:t xml:space="preserve"> = Ertelendi.</w:t>
      </w:r>
    </w:p>
    <w:p>
      <w:pPr>
        <w:keepNext/>
        <w:pBdr>
          <w:bottom w:val="single" w:color="DCE4EE" w:sz="6" w:space="4"/>
        </w:pBdr>
        <w:spacing w:before="280" w:after="120"/>
      </w:pPr>
      <w:r>
        <w:rPr>
          <w:rFonts w:ascii="Calibri" w:cs="Calibri" w:eastAsia="Calibri" w:hAnsi="Calibri"/>
          <w:b/>
          <w:bCs/>
          <w:color w:val="0E2849"/>
          <w:sz w:val="25"/>
          <w:szCs w:val="25"/>
        </w:rPr>
        <w:t xml:space="preserve">5. Karşılıklı Taahhütler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Height w:val="400" w:hRule="atLeast"/>
        </w:trPr>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Çalışanın Taahhütleri</w:t>
            </w:r>
          </w:p>
        </w:tc>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Yöneticinin Taahhütleri</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Eylemleri planlanan tarihlerde başlatmak ve ilerlemeyi takip etmek</w:t>
            </w:r>
          </w:p>
        </w:tc>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Gelişim için zaman ve fırsat (görev, proje, toplantı) tanımak</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Takip görüşmelerine hazırlıklı gelmek; engelleri zamanında paylaşmak</w:t>
            </w:r>
          </w:p>
        </w:tc>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Düzenli ve somut geri bildirim vermek</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Öğrendiklerini işte uygulamak ve ekibiyle paylaşmak</w:t>
            </w:r>
          </w:p>
        </w:tc>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Onaylanan bütçe ve kaynakların kullanımını desteklemek</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6. Takip Görüşmeleri</w:t>
      </w:r>
    </w:p>
    <w:p>
      <w:pPr>
        <w:spacing w:after="120" w:before="0" w:line="300"/>
        <w:jc w:val="both"/>
      </w:pPr>
      <w:r>
        <w:rPr>
          <w:rFonts w:ascii="Calibri" w:cs="Calibri" w:eastAsia="Calibri" w:hAnsi="Calibri"/>
          <w:color w:val="3A4A61"/>
          <w:sz w:val="21"/>
          <w:szCs w:val="21"/>
        </w:rPr>
        <w:t xml:space="preserve">Planı en az </w:t>
      </w:r>
      <w:r>
        <w:rPr>
          <w:rFonts w:ascii="Calibri" w:cs="Calibri" w:eastAsia="Calibri" w:hAnsi="Calibri"/>
          <w:b/>
          <w:bCs/>
          <w:color w:val="3A4A61"/>
          <w:sz w:val="21"/>
          <w:szCs w:val="21"/>
        </w:rPr>
        <w:t xml:space="preserve">[üç ayda bir]</w:t>
      </w:r>
      <w:r>
        <w:rPr>
          <w:rFonts w:ascii="Calibri" w:cs="Calibri" w:eastAsia="Calibri" w:hAnsi="Calibri"/>
          <w:color w:val="3A4A61"/>
          <w:sz w:val="21"/>
          <w:szCs w:val="21"/>
        </w:rPr>
        <w:t xml:space="preserve"> birlikte gözden geçirin; gerekirse eylemleri güncelleyin.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189"/>
        <w:gridCol w:w="3569"/>
        <w:gridCol w:w="3569"/>
        <w:gridCol w:w="1311"/>
      </w:tblGrid>
      <w:tr>
        <w:trPr>
          <w:cantSplit/>
          <w:trHeight w:val="400" w:hRule="atLeast"/>
        </w:trPr>
        <w:tc>
          <w:tcPr>
            <w:tcW w:type="dxa" w:w="118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356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Gözden Geçirilen İlerleme</w:t>
            </w:r>
          </w:p>
        </w:tc>
        <w:tc>
          <w:tcPr>
            <w:tcW w:type="dxa" w:w="356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Kararlar / Sonraki Adımlar</w:t>
            </w:r>
          </w:p>
        </w:tc>
        <w:tc>
          <w:tcPr>
            <w:tcW w:type="dxa" w:w="131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Paraf (Ç / Y)</w:t>
            </w:r>
          </w:p>
        </w:tc>
      </w:tr>
      <w:tr>
        <w:trPr>
          <w:cantSplit/>
          <w:trHeight w:val="380" w:hRule="atLeast"/>
        </w:trPr>
        <w:tc>
          <w:tcPr>
            <w:tcW w:type="dxa" w:w="1189"/>
            <w:tcMar>
              <w:top w:type="dxa" w:w="60"/>
              <w:left w:type="dxa" w:w="110"/>
              <w:bottom w:type="dxa" w:w="60"/>
              <w:right w:type="dxa" w:w="110"/>
            </w:tcMar>
            <w:vAlign w:val="center"/>
          </w:tcPr>
          <w:p>
            <w:pPr>
              <w:spacing w:before="40" w:after="40"/>
            </w:pPr>
          </w:p>
        </w:tc>
        <w:tc>
          <w:tcPr>
            <w:tcW w:type="dxa" w:w="3569"/>
            <w:tcMar>
              <w:top w:type="dxa" w:w="60"/>
              <w:left w:type="dxa" w:w="110"/>
              <w:bottom w:type="dxa" w:w="60"/>
              <w:right w:type="dxa" w:w="110"/>
            </w:tcMar>
            <w:vAlign w:val="center"/>
          </w:tcPr>
          <w:p>
            <w:pPr>
              <w:spacing w:before="40" w:after="40"/>
            </w:pPr>
          </w:p>
        </w:tc>
        <w:tc>
          <w:tcPr>
            <w:tcW w:type="dxa" w:w="3569"/>
            <w:tcMar>
              <w:top w:type="dxa" w:w="60"/>
              <w:left w:type="dxa" w:w="110"/>
              <w:bottom w:type="dxa" w:w="60"/>
              <w:right w:type="dxa" w:w="110"/>
            </w:tcMar>
            <w:vAlign w:val="center"/>
          </w:tcPr>
          <w:p>
            <w:pPr>
              <w:spacing w:before="40" w:after="40"/>
            </w:pPr>
          </w:p>
        </w:tc>
        <w:tc>
          <w:tcPr>
            <w:tcW w:type="dxa" w:w="1311"/>
            <w:tcMar>
              <w:top w:type="dxa" w:w="60"/>
              <w:left w:type="dxa" w:w="110"/>
              <w:bottom w:type="dxa" w:w="60"/>
              <w:right w:type="dxa" w:w="110"/>
            </w:tcMar>
            <w:vAlign w:val="center"/>
          </w:tcPr>
          <w:p>
            <w:pPr>
              <w:spacing w:before="40" w:after="40"/>
            </w:pPr>
          </w:p>
        </w:tc>
      </w:tr>
      <w:tr>
        <w:trPr>
          <w:cantSplit/>
          <w:trHeight w:val="380" w:hRule="atLeast"/>
        </w:trPr>
        <w:tc>
          <w:tcPr>
            <w:tcW w:type="dxa" w:w="1189"/>
            <w:shd w:fill="F5F8FB" w:color="auto" w:val="clear"/>
            <w:tcMar>
              <w:top w:type="dxa" w:w="60"/>
              <w:left w:type="dxa" w:w="110"/>
              <w:bottom w:type="dxa" w:w="60"/>
              <w:right w:type="dxa" w:w="110"/>
            </w:tcMar>
            <w:vAlign w:val="center"/>
          </w:tcPr>
          <w:p>
            <w:pPr>
              <w:spacing w:before="40" w:after="40"/>
            </w:pPr>
          </w:p>
        </w:tc>
        <w:tc>
          <w:tcPr>
            <w:tcW w:type="dxa" w:w="3569"/>
            <w:shd w:fill="F5F8FB" w:color="auto" w:val="clear"/>
            <w:tcMar>
              <w:top w:type="dxa" w:w="60"/>
              <w:left w:type="dxa" w:w="110"/>
              <w:bottom w:type="dxa" w:w="60"/>
              <w:right w:type="dxa" w:w="110"/>
            </w:tcMar>
            <w:vAlign w:val="center"/>
          </w:tcPr>
          <w:p>
            <w:pPr>
              <w:spacing w:before="40" w:after="40"/>
            </w:pPr>
          </w:p>
        </w:tc>
        <w:tc>
          <w:tcPr>
            <w:tcW w:type="dxa" w:w="3569"/>
            <w:shd w:fill="F5F8FB" w:color="auto" w:val="clear"/>
            <w:tcMar>
              <w:top w:type="dxa" w:w="60"/>
              <w:left w:type="dxa" w:w="110"/>
              <w:bottom w:type="dxa" w:w="60"/>
              <w:right w:type="dxa" w:w="110"/>
            </w:tcMar>
            <w:vAlign w:val="center"/>
          </w:tcPr>
          <w:p>
            <w:pPr>
              <w:spacing w:before="40" w:after="40"/>
            </w:pPr>
          </w:p>
        </w:tc>
        <w:tc>
          <w:tcPr>
            <w:tcW w:type="dxa" w:w="1311"/>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189"/>
            <w:tcMar>
              <w:top w:type="dxa" w:w="60"/>
              <w:left w:type="dxa" w:w="110"/>
              <w:bottom w:type="dxa" w:w="60"/>
              <w:right w:type="dxa" w:w="110"/>
            </w:tcMar>
            <w:vAlign w:val="center"/>
          </w:tcPr>
          <w:p>
            <w:pPr>
              <w:spacing w:before="40" w:after="40"/>
            </w:pPr>
          </w:p>
        </w:tc>
        <w:tc>
          <w:tcPr>
            <w:tcW w:type="dxa" w:w="3569"/>
            <w:tcMar>
              <w:top w:type="dxa" w:w="60"/>
              <w:left w:type="dxa" w:w="110"/>
              <w:bottom w:type="dxa" w:w="60"/>
              <w:right w:type="dxa" w:w="110"/>
            </w:tcMar>
            <w:vAlign w:val="center"/>
          </w:tcPr>
          <w:p>
            <w:pPr>
              <w:spacing w:before="40" w:after="40"/>
            </w:pPr>
          </w:p>
        </w:tc>
        <w:tc>
          <w:tcPr>
            <w:tcW w:type="dxa" w:w="3569"/>
            <w:tcMar>
              <w:top w:type="dxa" w:w="60"/>
              <w:left w:type="dxa" w:w="110"/>
              <w:bottom w:type="dxa" w:w="60"/>
              <w:right w:type="dxa" w:w="110"/>
            </w:tcMar>
            <w:vAlign w:val="center"/>
          </w:tcPr>
          <w:p>
            <w:pPr>
              <w:spacing w:before="40" w:after="40"/>
            </w:pPr>
          </w:p>
        </w:tc>
        <w:tc>
          <w:tcPr>
            <w:tcW w:type="dxa" w:w="1311"/>
            <w:tcMar>
              <w:top w:type="dxa" w:w="60"/>
              <w:left w:type="dxa" w:w="110"/>
              <w:bottom w:type="dxa" w:w="60"/>
              <w:right w:type="dxa" w:w="110"/>
            </w:tcMar>
            <w:vAlign w:val="center"/>
          </w:tcPr>
          <w:p>
            <w:pPr>
              <w:spacing w:before="40" w:after="40"/>
            </w:pPr>
          </w:p>
        </w:tc>
      </w:tr>
      <w:tr>
        <w:trPr>
          <w:cantSplit/>
          <w:trHeight w:val="380" w:hRule="atLeast"/>
        </w:trPr>
        <w:tc>
          <w:tcPr>
            <w:tcW w:type="dxa" w:w="1189"/>
            <w:shd w:fill="F5F8FB" w:color="auto" w:val="clear"/>
            <w:tcMar>
              <w:top w:type="dxa" w:w="60"/>
              <w:left w:type="dxa" w:w="110"/>
              <w:bottom w:type="dxa" w:w="60"/>
              <w:right w:type="dxa" w:w="110"/>
            </w:tcMar>
            <w:vAlign w:val="center"/>
          </w:tcPr>
          <w:p>
            <w:pPr>
              <w:spacing w:before="40" w:after="40"/>
            </w:pPr>
          </w:p>
        </w:tc>
        <w:tc>
          <w:tcPr>
            <w:tcW w:type="dxa" w:w="3569"/>
            <w:shd w:fill="F5F8FB" w:color="auto" w:val="clear"/>
            <w:tcMar>
              <w:top w:type="dxa" w:w="60"/>
              <w:left w:type="dxa" w:w="110"/>
              <w:bottom w:type="dxa" w:w="60"/>
              <w:right w:type="dxa" w:w="110"/>
            </w:tcMar>
            <w:vAlign w:val="center"/>
          </w:tcPr>
          <w:p>
            <w:pPr>
              <w:spacing w:before="40" w:after="40"/>
            </w:pPr>
          </w:p>
        </w:tc>
        <w:tc>
          <w:tcPr>
            <w:tcW w:type="dxa" w:w="3569"/>
            <w:shd w:fill="F5F8FB" w:color="auto" w:val="clear"/>
            <w:tcMar>
              <w:top w:type="dxa" w:w="60"/>
              <w:left w:type="dxa" w:w="110"/>
              <w:bottom w:type="dxa" w:w="60"/>
              <w:right w:type="dxa" w:w="110"/>
            </w:tcMar>
            <w:vAlign w:val="center"/>
          </w:tcPr>
          <w:p>
            <w:pPr>
              <w:spacing w:before="40" w:after="40"/>
            </w:pPr>
          </w:p>
        </w:tc>
        <w:tc>
          <w:tcPr>
            <w:tcW w:type="dxa" w:w="1311"/>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7. Dönem Sonu Değerlendirmesi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40"/>
        <w:gridCol w:w="1057"/>
        <w:gridCol w:w="1057"/>
        <w:gridCol w:w="1292"/>
        <w:gridCol w:w="5292"/>
      </w:tblGrid>
      <w:tr>
        <w:trPr>
          <w:cantSplit/>
          <w:trHeight w:val="400" w:hRule="atLeast"/>
        </w:trPr>
        <w:tc>
          <w:tcPr>
            <w:tcW w:type="dxa" w:w="94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 No</w:t>
            </w:r>
          </w:p>
        </w:tc>
        <w:tc>
          <w:tcPr>
            <w:tcW w:type="dxa" w:w="105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Ulaşıldı</w:t>
            </w:r>
          </w:p>
        </w:tc>
        <w:tc>
          <w:tcPr>
            <w:tcW w:type="dxa" w:w="105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Kısmen</w:t>
            </w:r>
          </w:p>
        </w:tc>
        <w:tc>
          <w:tcPr>
            <w:tcW w:type="dxa" w:w="12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Ulaşılamadı</w:t>
            </w:r>
          </w:p>
        </w:tc>
        <w:tc>
          <w:tcPr>
            <w:tcW w:type="dxa" w:w="52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 / Öğrenilenler</w:t>
            </w:r>
          </w:p>
        </w:tc>
      </w:tr>
      <w:tr>
        <w:trPr>
          <w:cantSplit/>
          <w:trHeight w:val="380" w:hRule="atLeast"/>
        </w:trPr>
        <w:tc>
          <w:tcPr>
            <w:tcW w:type="dxa" w:w="94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10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0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2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5292"/>
            <w:tcMar>
              <w:top w:type="dxa" w:w="60"/>
              <w:left w:type="dxa" w:w="110"/>
              <w:bottom w:type="dxa" w:w="60"/>
              <w:right w:type="dxa" w:w="110"/>
            </w:tcMar>
            <w:vAlign w:val="center"/>
          </w:tcPr>
          <w:p>
            <w:pPr>
              <w:spacing w:before="40" w:after="40"/>
            </w:pPr>
          </w:p>
        </w:tc>
      </w:tr>
      <w:tr>
        <w:trPr>
          <w:cantSplit/>
          <w:trHeight w:val="380" w:hRule="atLeast"/>
        </w:trPr>
        <w:tc>
          <w:tcPr>
            <w:tcW w:type="dxa" w:w="94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10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05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2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5292"/>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94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10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05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2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5292"/>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Bir sonraki dönem için öneriler: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Yönetici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 Eğitim Sorumlusu</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Bireysel gelişim planı bir performans yaptırımı değil, çalışanla yöneticinin ortak gelişim anlaşmasıdır. Eğitim bütçesi gerektiren eylemler şirketin eğitim politikası ve onay akışına göre kesinleşir. Tamamlanan eğitim ve sertifikaları çalışanın özlük dosyasına ve eğitim kayıtlarına işleyin.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[İK-PF-05]</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Bireysel Gelişim Planı (IDP)</dc:title>
  <dc:creator>İK Partner</dc:creator>
  <dc:description>Bireysel Gelişim Planı (IDP) — İK Partner (ikpartner.com) ücretsiz İK şablonu</dc:description>
  <cp:lastModifiedBy>Un-named</cp:lastModifiedBy>
  <cp:revision>1</cp:revision>
  <dcterms:created xsi:type="dcterms:W3CDTF">2026-10-12T11:08:05.195Z</dcterms:created>
  <dcterms:modified xsi:type="dcterms:W3CDTF">2026-10-12T11:08:05.195Z</dcterms:modified>
</cp:coreProperties>
</file>

<file path=docProps/custom.xml><?xml version="1.0" encoding="utf-8"?>
<Properties xmlns="http://schemas.openxmlformats.org/officeDocument/2006/custom-properties" xmlns:vt="http://schemas.openxmlformats.org/officeDocument/2006/docPropsVTypes"/>
</file>