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Belirli Süreli İş Sözleşmesi Yenileme Protokolü</w:t>
      </w:r>
    </w:p>
    <w:p>
      <w:pPr>
        <w:pBdr>
          <w:bottom w:val="single" w:color="13B8A7" w:sz="12" w:space="8"/>
        </w:pBdr>
        <w:spacing w:after="220"/>
      </w:pPr>
      <w:r>
        <w:rPr>
          <w:rFonts w:ascii="Calibri" w:cs="Calibri" w:eastAsia="Calibri" w:hAnsi="Calibri"/>
          <w:color w:val="5A6B82"/>
          <w:sz w:val="21"/>
          <w:szCs w:val="21"/>
        </w:rPr>
        <w:t xml:space="preserve">Süresi dolan belirli süreli iş sözleşmesini esaslı (objektif) bir nedene dayanarak yenilemek veya uzatmak için kullanılan protokol; ekinde objektif neden kontrol tablosu ve İK karar sayfası.</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Mevcut Sözleşme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İlk Belirli Süreli Sözleşme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Sözleşmenin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Bu Protokol Kaçıncı Yenileme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İlk Sözleşmedeki Objektif Neden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Yenilemenin Esaslı (Objektif) Nedeni</w:t>
      </w:r>
    </w:p>
    <w:p>
      <w:pPr>
        <w:spacing w:after="120" w:before="0" w:line="300"/>
        <w:jc w:val="both"/>
      </w:pPr>
      <w:r>
        <w:rPr>
          <w:rFonts w:ascii="Calibri" w:cs="Calibri" w:eastAsia="Calibri" w:hAnsi="Calibri"/>
          <w:color w:val="3A4A61"/>
          <w:sz w:val="21"/>
          <w:szCs w:val="21"/>
        </w:rPr>
        <w:t xml:space="preserve">Taraflar, sözleşmenin yeniden belirli süreli olarak kurulmasını haklı kılan esaslı nedenin aşağıdaki olduğunu kabul eder: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bir projenin süresinin uzaması: </w:t>
      </w:r>
      <w:r>
        <w:rPr>
          <w:rFonts w:ascii="Calibri" w:cs="Calibri" w:eastAsia="Calibri" w:hAnsi="Calibri"/>
          <w:color w:val="1D5888"/>
          <w:sz w:val="21"/>
          <w:szCs w:val="21"/>
          <w:shd w:fill="EAF1F8" w:color="auto" w:val="clear"/>
        </w:rPr>
        <w:t xml:space="preserve">[Proje adı, öngörülen bitiş tarihi]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Belli bir işin tamamlanması: </w:t>
      </w:r>
      <w:r>
        <w:rPr>
          <w:rFonts w:ascii="Calibri" w:cs="Calibri" w:eastAsia="Calibri" w:hAnsi="Calibri"/>
          <w:color w:val="1D5888"/>
          <w:sz w:val="21"/>
          <w:szCs w:val="21"/>
          <w:shd w:fill="EAF1F8" w:color="auto" w:val="clear"/>
        </w:rPr>
        <w:t xml:space="preserve">[İşin tanımı]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İzindeki / raporlu bir çalışanın yerine geçici çalışma: </w:t>
      </w:r>
      <w:r>
        <w:rPr>
          <w:rFonts w:ascii="Calibri" w:cs="Calibri" w:eastAsia="Calibri" w:hAnsi="Calibri"/>
          <w:color w:val="1D5888"/>
          <w:sz w:val="21"/>
          <w:szCs w:val="21"/>
          <w:shd w:fill="EAF1F8" w:color="auto" w:val="clear"/>
        </w:rPr>
        <w:t xml:space="preserve">[Yerine çalışılan pozisyon ve izin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Sezon veya kampanya dönemi: </w:t>
      </w:r>
      <w:r>
        <w:rPr>
          <w:rFonts w:ascii="Calibri" w:cs="Calibri" w:eastAsia="Calibri" w:hAnsi="Calibri"/>
          <w:color w:val="1D5888"/>
          <w:sz w:val="21"/>
          <w:szCs w:val="21"/>
          <w:shd w:fill="EAF1F8" w:color="auto" w:val="clear"/>
        </w:rPr>
        <w:t xml:space="preserve">[Dönem]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Süreli dış finansman veya hibe ile yürütülen faaliyet: </w:t>
      </w:r>
      <w:r>
        <w:rPr>
          <w:rFonts w:ascii="Calibri" w:cs="Calibri" w:eastAsia="Calibri" w:hAnsi="Calibri"/>
          <w:color w:val="1D5888"/>
          <w:sz w:val="21"/>
          <w:szCs w:val="21"/>
          <w:shd w:fill="EAF1F8" w:color="auto" w:val="clear"/>
        </w:rPr>
        <w:t xml:space="preserve">[Program adı ve süresi]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objektif neden: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Nedenin ayrıntılı açıklaması ve dayanak belgeleri (proje sözleşmesi, izin onayı, sezon planı vb.):</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Yenileme Koşulları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Önceki Dönem</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Yenilenen Dönem</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Başlangıç Tarihi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Bitiş Tarihi veya Sona Erdirici Olgu</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 / olgu: ör. projenin teslimi]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 Unvan</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[Görev]</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[Görev]</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Aylık Ücret</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Yeri ve Süresi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Kıdem ve Eşit Davranma</w:t>
      </w:r>
    </w:p>
    <w:p>
      <w:pPr>
        <w:spacing w:after="120" w:before="0" w:line="300"/>
        <w:jc w:val="both"/>
      </w:pPr>
      <w:r>
        <w:rPr>
          <w:rFonts w:ascii="Calibri" w:cs="Calibri" w:eastAsia="Calibri" w:hAnsi="Calibri"/>
          <w:color w:val="3A4A61"/>
          <w:sz w:val="21"/>
          <w:szCs w:val="21"/>
        </w:rPr>
        <w:t xml:space="preserve">Çalışanın kıdemi, ilk sözleşmenin başlangıç tarihi olan </w:t>
      </w:r>
      <w:r>
        <w:rPr>
          <w:rFonts w:ascii="Calibri" w:cs="Calibri" w:eastAsia="Calibri" w:hAnsi="Calibri"/>
          <w:color w:val="1D5888"/>
          <w:sz w:val="21"/>
          <w:szCs w:val="21"/>
          <w:shd w:fill="EAF1F8" w:color="auto" w:val="clear"/>
        </w:rPr>
        <w:t xml:space="preserve">[İlk Sözleşme Tarihi]</w:t>
      </w:r>
      <w:r>
        <w:rPr>
          <w:rFonts w:ascii="Calibri" w:cs="Calibri" w:eastAsia="Calibri" w:hAnsi="Calibri"/>
          <w:color w:val="3A4A61"/>
          <w:sz w:val="21"/>
          <w:szCs w:val="21"/>
        </w:rPr>
        <w:t xml:space="preserve"> esas alınarak kesintisiz hesaplanır. Çalışan, ayrımı haklı kılan bir neden olmadıkça, salt sözleşmesinin belirli süreli olması nedeniyle belirsiz süreli sözleşmeyle çalışan emsal çalışana göre farklı işleme tabi tutulmaz (4857 sayılı Kanun md. 12).</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Sona Erme</w:t>
      </w:r>
    </w:p>
    <w:p>
      <w:pPr>
        <w:spacing w:after="120" w:before="0" w:line="300"/>
        <w:jc w:val="both"/>
      </w:pPr>
      <w:r>
        <w:rPr>
          <w:rFonts w:ascii="Calibri" w:cs="Calibri" w:eastAsia="Calibri" w:hAnsi="Calibri"/>
          <w:color w:val="3A4A61"/>
          <w:sz w:val="21"/>
          <w:szCs w:val="21"/>
        </w:rPr>
        <w:t xml:space="preserve">Sözleşme, yukarıda belirtilen tarihte veya olgunun gerçekleşmesiyle kendiliğinden sona erer. Taraflar, süre bitiminden sonra çalışmanın örtülü olarak sürdürülmesi halinde sözleşmenin belirsiz süreli sözleşmeye dönüşeceğini (6098 sayılı Kanun md. 430) bilir. İşveren, sona erme tarihinden en az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önce çalışanı yenileme veya sona erme konusunda yazılı olarak bilgilendirmeyi taahhüt eder.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Diğer Hükümler</w:t>
      </w:r>
    </w:p>
    <w:p>
      <w:pPr>
        <w:spacing w:after="120" w:before="0" w:line="300"/>
        <w:jc w:val="both"/>
      </w:pPr>
      <w:r>
        <w:rPr>
          <w:rFonts w:ascii="Calibri" w:cs="Calibri" w:eastAsia="Calibri" w:hAnsi="Calibri"/>
          <w:color w:val="3A4A61"/>
          <w:sz w:val="21"/>
          <w:szCs w:val="21"/>
        </w:rPr>
        <w:t xml:space="preserve">Bu protokolde düzenlenmeyen konularda </w:t>
      </w:r>
      <w:r>
        <w:rPr>
          <w:rFonts w:ascii="Calibri" w:cs="Calibri" w:eastAsia="Calibri" w:hAnsi="Calibri"/>
          <w:color w:val="1D5888"/>
          <w:sz w:val="21"/>
          <w:szCs w:val="21"/>
          <w:shd w:fill="EAF1F8" w:color="auto" w:val="clear"/>
        </w:rPr>
        <w:t xml:space="preserve">[Asıl Sözleşme Tarihi]</w:t>
      </w:r>
      <w:r>
        <w:rPr>
          <w:rFonts w:ascii="Calibri" w:cs="Calibri" w:eastAsia="Calibri" w:hAnsi="Calibri"/>
          <w:color w:val="3A4A61"/>
          <w:sz w:val="21"/>
          <w:szCs w:val="21"/>
        </w:rPr>
        <w:t xml:space="preserve"> tarihli iş sözleşmesi hükümleri uygulanır. Protokol iki nüsha olarak düzenlenmiş ve bir nüshası çalışana teslim edilmiştir.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İK İçin Objektif Neden Kontrol Tablosu</w:t>
      </w:r>
    </w:p>
    <w:p>
      <w:pPr>
        <w:spacing w:after="120" w:before="0" w:line="300"/>
        <w:jc w:val="both"/>
      </w:pPr>
      <w:r>
        <w:rPr>
          <w:rFonts w:ascii="Calibri" w:cs="Calibri" w:eastAsia="Calibri" w:hAnsi="Calibri"/>
          <w:color w:val="3A4A61"/>
          <w:sz w:val="21"/>
          <w:szCs w:val="21"/>
        </w:rPr>
        <w:t xml:space="preserve">Bu sayfa iç kullanım içindir. Yenilemeden önce doldurulur; "Risk" sütununda işaret varsa yenileme yerine belirsiz süreli sözleşme değerlendirilmelidir.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2967"/>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Evet</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Hayır</w:t>
            </w:r>
          </w:p>
        </w:tc>
        <w:tc>
          <w:tcPr>
            <w:tcW w:type="dxa" w:w="29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Risk Notu</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İşin kendisi süreli mi? (proje, sezon, vekâlet gibi bitişi öngörülebilen bir iş)</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Hayır ise risk</w:t>
            </w: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Yenileme nedeni ilk sözleşmedeki nedenle aynı mı veya onun doğal devamı mı?</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Neden her yenilemede değişiyorsa risk</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Nedeni gösteren belge (proje sözleşmesi, izin onayı vb.) dosyada mı?</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 yoksa risk</w:t>
            </w: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pozisyon yıllardır belirli süreli çalışanlarla mı yürütülüyor?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Evet ise risk</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emsal belirsiz süreli çalışanla aynı ücret ve haklara sahip mi?</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Hayır ise md. 12 riski</w:t>
            </w: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Yenileme, önceki sözleşme bitmeden ve ara verilmeden mi yapılıyor?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Bitişten sonra fiilen çalışma sürdüyse sözleşme belirsiz süreliye dönmüş olabilir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İK Kararı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Esaslı neden belgelendi; belirli süreli olarak yenilensin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Esaslı neden zayıf; belirsiz süreli sözleşmeye geçilsin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Yenilenmesin; sona erme bildirimi ve çıkış işlemleri başlatılsın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Sona ermede en az bir yıllık kıdem varsa kıdem tazminatı hakkı ve kullanılmamış yıllık izin ücreti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işten ayrılış bildirgesi gerçek sona erme nedenine uygun kodla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Yenileme kararı sözleşme bitmeden önce çalışana yazılı olarak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Protokolün imzalı aslı ve objektif neden belgeleri özlük dosyasına konuldu.</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4857 sayılı İş Kanunu md. 11'e göre belirli süreli iş sözleşmesi, esaslı bir neden olmadıkça birden fazla üst üste (zincirleme) yapılamaz; aksi halde sözleşme başlangıçtan itibaren belirsiz süreli kabul edilir. Esaslı nedene dayalı zincirleme sözleşmeler belirli süreli olma özelliğini korur. Belirli süreli sözleşmenin süre bitimiyle sona ermesi halinde çalışan, diğer koşulları da sağlıyorsa işsizlik ödeneğinden yararlanabilir (4447 sayılı Kanun md. 51).</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[İK-SÖZ-xx]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Belirli Süreli İş Sözleşmesi Yenileme Protokolü</dc:title>
  <dc:creator>İK Partner</dc:creator>
  <dc:description>Belirli Süreli İş Sözleşmesi Yenileme Protokolü — İK Partner (ikpartner.com) ücretsiz İK şablonu</dc:description>
  <cp:lastModifiedBy>Un-named</cp:lastModifiedBy>
  <cp:revision>1</cp:revision>
  <dcterms:created xsi:type="dcterms:W3CDTF">2026-10-13T21:27:27.017Z</dcterms:created>
  <dcterms:modified xsi:type="dcterms:W3CDTF">2026-10-13T21:27:27.019Z</dcterms:modified>
</cp:coreProperties>
</file>

<file path=docProps/custom.xml><?xml version="1.0" encoding="utf-8"?>
<Properties xmlns="http://schemas.openxmlformats.org/officeDocument/2006/custom-properties" xmlns:vt="http://schemas.openxmlformats.org/officeDocument/2006/docPropsVTypes"/>
</file>